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F8EB9" w14:textId="1BD4ED87" w:rsidR="00332753" w:rsidRPr="00591405" w:rsidRDefault="00332753" w:rsidP="00E4173D">
      <w:pPr>
        <w:pStyle w:val="3GPPHeader"/>
        <w:spacing w:after="60"/>
        <w:rPr>
          <w:rFonts w:ascii="Arial" w:hAnsi="Arial" w:cs="Arial"/>
        </w:rPr>
      </w:pPr>
      <w:bookmarkStart w:id="0" w:name="_Ref462817227"/>
      <w:r w:rsidRPr="00591405">
        <w:t>3GPP TSG-RAN WG1 #10</w:t>
      </w:r>
      <w:r w:rsidR="00704461">
        <w:t>9</w:t>
      </w:r>
      <w:r w:rsidR="001E49D0" w:rsidRPr="00591405">
        <w:t>-e</w:t>
      </w:r>
      <w:r w:rsidR="001841A9" w:rsidRPr="00591405">
        <w:t xml:space="preserve"> </w:t>
      </w:r>
      <w:r w:rsidRPr="00591405">
        <w:rPr>
          <w:rFonts w:ascii="Arial" w:hAnsi="Arial" w:cs="Arial"/>
        </w:rPr>
        <w:tab/>
      </w:r>
      <w:r w:rsidR="00F427A8" w:rsidRPr="00F427A8">
        <w:rPr>
          <w:rFonts w:ascii="Arial" w:hAnsi="Arial" w:cs="Arial"/>
        </w:rPr>
        <w:t>R1-220407</w:t>
      </w:r>
      <w:r w:rsidR="00BD0F22">
        <w:rPr>
          <w:rFonts w:ascii="Arial" w:hAnsi="Arial" w:cs="Arial"/>
        </w:rPr>
        <w:t>4</w:t>
      </w:r>
      <w:r w:rsidRPr="00591405" w:rsidDel="00EB7925">
        <w:rPr>
          <w:rFonts w:ascii="Arial" w:hAnsi="Arial" w:cs="Arial"/>
        </w:rPr>
        <w:t xml:space="preserve"> </w:t>
      </w:r>
      <w:r w:rsidRPr="00591405" w:rsidDel="00070695">
        <w:rPr>
          <w:rFonts w:ascii="Arial" w:hAnsi="Arial" w:cs="Arial"/>
        </w:rPr>
        <w:t xml:space="preserve"> </w:t>
      </w:r>
      <w:r w:rsidRPr="00591405" w:rsidDel="005A147F">
        <w:rPr>
          <w:rFonts w:ascii="Arial" w:hAnsi="Arial" w:cs="Arial"/>
        </w:rPr>
        <w:t xml:space="preserve"> </w:t>
      </w:r>
    </w:p>
    <w:p w14:paraId="6F031CAE" w14:textId="567F4A47" w:rsidR="00332753" w:rsidRPr="00F25348" w:rsidRDefault="004E3157" w:rsidP="00E4173D">
      <w:pPr>
        <w:pStyle w:val="3GPPHeader"/>
        <w:spacing w:after="60"/>
        <w:rPr>
          <w:rFonts w:ascii="Arial" w:hAnsi="Arial" w:cs="Arial"/>
          <w:b w:val="0"/>
          <w:lang w:val="en-US"/>
        </w:rPr>
      </w:pPr>
      <w:r w:rsidRPr="00F25348">
        <w:rPr>
          <w:lang w:val="en-US"/>
        </w:rPr>
        <w:t xml:space="preserve">e-Meeting, </w:t>
      </w:r>
      <w:r w:rsidR="00B75925" w:rsidRPr="002002CD">
        <w:rPr>
          <w:bCs/>
          <w:lang w:val="en-US"/>
        </w:rPr>
        <w:t>May 9</w:t>
      </w:r>
      <w:r w:rsidR="00B75925" w:rsidRPr="002002CD">
        <w:rPr>
          <w:bCs/>
          <w:vertAlign w:val="superscript"/>
          <w:lang w:val="en-US"/>
        </w:rPr>
        <w:t>th</w:t>
      </w:r>
      <w:r w:rsidR="00B75925" w:rsidRPr="002002CD">
        <w:rPr>
          <w:bCs/>
          <w:lang w:val="en-US"/>
        </w:rPr>
        <w:t xml:space="preserve"> – 20</w:t>
      </w:r>
      <w:r w:rsidR="00B75925" w:rsidRPr="002002CD">
        <w:rPr>
          <w:bCs/>
          <w:vertAlign w:val="superscript"/>
          <w:lang w:val="en-US"/>
        </w:rPr>
        <w:t>th</w:t>
      </w:r>
      <w:r w:rsidR="00B75925" w:rsidRPr="002002CD">
        <w:rPr>
          <w:bCs/>
          <w:lang w:val="en-US"/>
        </w:rPr>
        <w:t>, 2022</w:t>
      </w:r>
      <w:r w:rsidR="00332753" w:rsidRPr="00F25348">
        <w:rPr>
          <w:rFonts w:ascii="Arial" w:hAnsi="Arial" w:cs="Arial"/>
          <w:lang w:val="en-US"/>
        </w:rPr>
        <w:tab/>
      </w:r>
    </w:p>
    <w:p w14:paraId="6570385E" w14:textId="77777777" w:rsidR="00332753" w:rsidRPr="00F25348" w:rsidRDefault="00332753" w:rsidP="00E4173D">
      <w:pPr>
        <w:pStyle w:val="3GPPHeader"/>
        <w:rPr>
          <w:rFonts w:ascii="Arial" w:hAnsi="Arial" w:cs="Arial"/>
          <w:lang w:val="en-US"/>
        </w:rPr>
      </w:pPr>
    </w:p>
    <w:p w14:paraId="1D2F636A" w14:textId="3BCE5141" w:rsidR="00332753" w:rsidRPr="00F25348" w:rsidRDefault="00332753" w:rsidP="00E4173D">
      <w:pPr>
        <w:pStyle w:val="3GPPHeader"/>
        <w:rPr>
          <w:rFonts w:ascii="Arial" w:hAnsi="Arial" w:cs="Arial"/>
          <w:sz w:val="22"/>
          <w:lang w:val="en-US"/>
        </w:rPr>
      </w:pPr>
      <w:r w:rsidRPr="00F25348">
        <w:rPr>
          <w:rFonts w:ascii="Arial" w:hAnsi="Arial" w:cs="Arial"/>
          <w:sz w:val="22"/>
          <w:lang w:val="en-US"/>
        </w:rPr>
        <w:t>Agenda Item:</w:t>
      </w:r>
      <w:r w:rsidRPr="00F25348">
        <w:rPr>
          <w:rFonts w:ascii="Arial" w:hAnsi="Arial" w:cs="Arial"/>
          <w:sz w:val="22"/>
          <w:lang w:val="en-US"/>
        </w:rPr>
        <w:tab/>
      </w:r>
      <w:r w:rsidR="00CB29DA">
        <w:rPr>
          <w:rFonts w:ascii="Arial" w:hAnsi="Arial" w:cs="Arial" w:hint="eastAsia"/>
          <w:sz w:val="22"/>
          <w:lang w:val="en-US"/>
        </w:rPr>
        <w:t>9</w:t>
      </w:r>
      <w:r w:rsidR="00E63466" w:rsidRPr="00965EDE">
        <w:rPr>
          <w:rFonts w:ascii="Arial" w:hAnsi="Arial" w:cs="Arial"/>
          <w:sz w:val="22"/>
          <w:lang w:val="en-US"/>
        </w:rPr>
        <w:t>.</w:t>
      </w:r>
      <w:r w:rsidR="00354A0B" w:rsidRPr="00965EDE">
        <w:rPr>
          <w:rFonts w:ascii="Arial" w:hAnsi="Arial" w:cs="Arial"/>
          <w:sz w:val="22"/>
          <w:lang w:val="en-US"/>
        </w:rPr>
        <w:t>7.</w:t>
      </w:r>
      <w:r w:rsidR="00BD0F22">
        <w:rPr>
          <w:rFonts w:ascii="Arial" w:hAnsi="Arial" w:cs="Arial"/>
          <w:sz w:val="22"/>
          <w:lang w:val="en-US"/>
        </w:rPr>
        <w:t>2</w:t>
      </w:r>
      <w:r w:rsidR="0050474D">
        <w:rPr>
          <w:rFonts w:ascii="Arial" w:hAnsi="Arial" w:cs="Arial"/>
          <w:sz w:val="22"/>
          <w:lang w:val="en-US"/>
        </w:rPr>
        <w:tab/>
      </w:r>
    </w:p>
    <w:p w14:paraId="3E059740" w14:textId="77777777" w:rsidR="00332753" w:rsidRPr="00F25348" w:rsidRDefault="00332753" w:rsidP="00E4173D">
      <w:pPr>
        <w:pStyle w:val="3GPPHeader"/>
        <w:rPr>
          <w:rFonts w:ascii="Arial" w:hAnsi="Arial" w:cs="Arial"/>
          <w:sz w:val="22"/>
          <w:lang w:val="en-US"/>
        </w:rPr>
      </w:pPr>
      <w:r w:rsidRPr="00F25348">
        <w:rPr>
          <w:rFonts w:ascii="Arial" w:hAnsi="Arial" w:cs="Arial"/>
          <w:sz w:val="22"/>
          <w:lang w:val="en-US"/>
        </w:rPr>
        <w:t>Source:</w:t>
      </w:r>
      <w:r w:rsidRPr="00F25348">
        <w:rPr>
          <w:rFonts w:ascii="Arial" w:hAnsi="Arial" w:cs="Arial"/>
          <w:sz w:val="22"/>
          <w:lang w:val="en-US"/>
        </w:rPr>
        <w:tab/>
        <w:t>Panasonic</w:t>
      </w:r>
    </w:p>
    <w:p w14:paraId="77883F7F" w14:textId="2F44A2E0" w:rsidR="00332753" w:rsidRPr="00F25348" w:rsidRDefault="00332753" w:rsidP="00DD1D14">
      <w:pPr>
        <w:pStyle w:val="3GPPHeader"/>
        <w:ind w:left="1695" w:hanging="1695"/>
        <w:rPr>
          <w:rFonts w:ascii="Arial" w:hAnsi="Arial" w:cs="Arial"/>
          <w:sz w:val="22"/>
          <w:lang w:val="en-US"/>
        </w:rPr>
      </w:pPr>
      <w:r w:rsidRPr="00F25348">
        <w:rPr>
          <w:rFonts w:ascii="Arial" w:hAnsi="Arial" w:cs="Arial"/>
          <w:sz w:val="22"/>
          <w:lang w:val="en-US"/>
        </w:rPr>
        <w:t>Title:</w:t>
      </w:r>
      <w:r w:rsidRPr="00F25348">
        <w:rPr>
          <w:rFonts w:ascii="Arial" w:hAnsi="Arial" w:cs="Arial"/>
          <w:sz w:val="22"/>
          <w:lang w:val="en-US"/>
        </w:rPr>
        <w:tab/>
      </w:r>
      <w:r w:rsidR="00D11138" w:rsidRPr="00D11138">
        <w:rPr>
          <w:rFonts w:ascii="Arial" w:hAnsi="Arial" w:cs="Arial"/>
          <w:sz w:val="22"/>
          <w:lang w:val="en-US"/>
        </w:rPr>
        <w:t>Discussion on potential network energy saving techniques</w:t>
      </w:r>
    </w:p>
    <w:p w14:paraId="40F8F5C1" w14:textId="13942E2D" w:rsidR="00332753" w:rsidRPr="007A3FE1" w:rsidRDefault="00332753" w:rsidP="00E4173D">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w:t>
      </w:r>
      <w:r w:rsidR="009C6CE0">
        <w:rPr>
          <w:rFonts w:ascii="Arial" w:hAnsi="Arial" w:cs="Arial"/>
          <w:sz w:val="22"/>
        </w:rPr>
        <w:t>/</w:t>
      </w:r>
      <w:r w:rsidRPr="007A3FE1">
        <w:rPr>
          <w:rFonts w:ascii="Arial" w:hAnsi="Arial" w:cs="Arial"/>
          <w:sz w:val="22"/>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0"/>
    </w:p>
    <w:p w14:paraId="56B5FA73" w14:textId="3C193E98" w:rsidR="00585876" w:rsidRDefault="00735036">
      <w:pPr>
        <w:pStyle w:val="Proposal"/>
        <w:numPr>
          <w:ilvl w:val="0"/>
          <w:numId w:val="0"/>
        </w:numPr>
        <w:rPr>
          <w:rFonts w:ascii="Times New Roman" w:hAnsi="Times New Roman" w:cs="Times New Roman"/>
          <w:b w:val="0"/>
          <w:bCs w:val="0"/>
          <w:sz w:val="20"/>
          <w:szCs w:val="20"/>
          <w:lang w:val="en-US" w:eastAsia="en-US"/>
        </w:rPr>
      </w:pPr>
      <w:r>
        <w:rPr>
          <w:rFonts w:ascii="Times New Roman" w:hAnsi="Times New Roman" w:cs="Times New Roman"/>
          <w:b w:val="0"/>
          <w:bCs w:val="0"/>
          <w:sz w:val="20"/>
          <w:szCs w:val="20"/>
          <w:lang w:val="en-US" w:eastAsia="en-US"/>
        </w:rPr>
        <w:t>In RAN</w:t>
      </w:r>
      <w:r w:rsidR="00082173">
        <w:rPr>
          <w:rFonts w:ascii="Times New Roman" w:hAnsi="Times New Roman" w:cs="Times New Roman"/>
          <w:b w:val="0"/>
          <w:bCs w:val="0"/>
          <w:sz w:val="20"/>
          <w:szCs w:val="20"/>
          <w:lang w:val="en-US" w:eastAsia="en-US"/>
        </w:rPr>
        <w:t>#</w:t>
      </w:r>
      <w:r w:rsidR="00E759F1">
        <w:rPr>
          <w:rFonts w:ascii="Times New Roman" w:hAnsi="Times New Roman" w:cs="Times New Roman"/>
          <w:b w:val="0"/>
          <w:bCs w:val="0"/>
          <w:sz w:val="20"/>
          <w:szCs w:val="20"/>
          <w:lang w:val="en-US" w:eastAsia="en-US"/>
        </w:rPr>
        <w:t>94</w:t>
      </w:r>
      <w:r w:rsidR="00A27F48">
        <w:rPr>
          <w:rFonts w:ascii="Times New Roman" w:hAnsi="Times New Roman" w:cs="Times New Roman"/>
          <w:b w:val="0"/>
          <w:bCs w:val="0"/>
          <w:sz w:val="20"/>
          <w:szCs w:val="20"/>
          <w:lang w:val="en-US" w:eastAsia="en-US"/>
        </w:rPr>
        <w:t>-e</w:t>
      </w:r>
      <w:r>
        <w:rPr>
          <w:rFonts w:ascii="Times New Roman" w:hAnsi="Times New Roman" w:cs="Times New Roman"/>
          <w:b w:val="0"/>
          <w:bCs w:val="0"/>
          <w:sz w:val="20"/>
          <w:szCs w:val="20"/>
          <w:lang w:val="en-US" w:eastAsia="en-US"/>
        </w:rPr>
        <w:t xml:space="preserve"> meeting, </w:t>
      </w:r>
      <w:r w:rsidR="00D94F66">
        <w:rPr>
          <w:rFonts w:ascii="Times New Roman" w:hAnsi="Times New Roman" w:cs="Times New Roman"/>
          <w:b w:val="0"/>
          <w:bCs w:val="0"/>
          <w:sz w:val="20"/>
          <w:szCs w:val="20"/>
          <w:lang w:val="en-US" w:eastAsia="en-US"/>
        </w:rPr>
        <w:t xml:space="preserve">the new study item </w:t>
      </w:r>
      <w:r w:rsidR="00585876" w:rsidRPr="00585876">
        <w:rPr>
          <w:rFonts w:ascii="Times New Roman" w:hAnsi="Times New Roman" w:cs="Times New Roman"/>
          <w:b w:val="0"/>
          <w:bCs w:val="0"/>
          <w:sz w:val="20"/>
          <w:szCs w:val="20"/>
          <w:lang w:val="en-US" w:eastAsia="en-US"/>
        </w:rPr>
        <w:t xml:space="preserve">on network energy savings for NR </w:t>
      </w:r>
      <w:r w:rsidR="00585876">
        <w:rPr>
          <w:rFonts w:ascii="Times New Roman" w:hAnsi="Times New Roman" w:cs="Times New Roman"/>
          <w:b w:val="0"/>
          <w:bCs w:val="0"/>
          <w:sz w:val="20"/>
          <w:szCs w:val="20"/>
          <w:lang w:val="en-US" w:eastAsia="en-US"/>
        </w:rPr>
        <w:t xml:space="preserve">was </w:t>
      </w:r>
      <w:r w:rsidR="00927CB4">
        <w:rPr>
          <w:rFonts w:ascii="Times New Roman" w:hAnsi="Times New Roman" w:cs="Times New Roman"/>
          <w:b w:val="0"/>
          <w:bCs w:val="0"/>
          <w:sz w:val="20"/>
          <w:szCs w:val="20"/>
          <w:lang w:val="en-US" w:eastAsia="en-US"/>
        </w:rPr>
        <w:t>updated</w:t>
      </w:r>
      <w:r w:rsidR="00585876">
        <w:rPr>
          <w:rFonts w:ascii="Times New Roman" w:hAnsi="Times New Roman" w:cs="Times New Roman"/>
          <w:b w:val="0"/>
          <w:bCs w:val="0"/>
          <w:sz w:val="20"/>
          <w:szCs w:val="20"/>
          <w:lang w:val="en-US" w:eastAsia="en-US"/>
        </w:rPr>
        <w:t xml:space="preserve"> [1].</w:t>
      </w:r>
    </w:p>
    <w:p w14:paraId="11164F67" w14:textId="59D71812" w:rsidR="00A27F48" w:rsidRPr="009D655D" w:rsidRDefault="00E05C96" w:rsidP="009D655D">
      <w:pPr>
        <w:ind w:right="-96"/>
        <w:rPr>
          <w:rFonts w:ascii="Times New Roman" w:eastAsia="SimSun" w:hAnsi="Times New Roman" w:cs="Times New Roman"/>
          <w:sz w:val="20"/>
          <w:szCs w:val="20"/>
          <w:lang w:val="en-US"/>
        </w:rPr>
      </w:pPr>
      <w:r w:rsidRPr="00EA2FB6">
        <w:rPr>
          <w:rFonts w:ascii="Times New Roman" w:eastAsia="SimSun" w:hAnsi="Times New Roman" w:cs="Times New Roman"/>
          <w:sz w:val="20"/>
          <w:szCs w:val="20"/>
          <w:lang w:val="en-US"/>
        </w:rPr>
        <w:t>In this contr</w:t>
      </w:r>
      <w:r w:rsidR="002D6FFB" w:rsidRPr="00EA2FB6">
        <w:rPr>
          <w:rFonts w:ascii="Times New Roman" w:eastAsia="SimSun" w:hAnsi="Times New Roman" w:cs="Times New Roman"/>
          <w:sz w:val="20"/>
          <w:szCs w:val="20"/>
          <w:lang w:val="en-US"/>
        </w:rPr>
        <w:t>ibution</w:t>
      </w:r>
      <w:r w:rsidR="000A08BC" w:rsidRPr="00EA2FB6">
        <w:rPr>
          <w:rFonts w:ascii="Times New Roman" w:eastAsia="SimSun" w:hAnsi="Times New Roman" w:cs="Times New Roman"/>
          <w:sz w:val="20"/>
          <w:szCs w:val="20"/>
          <w:lang w:val="en-US"/>
        </w:rPr>
        <w:t xml:space="preserve">, </w:t>
      </w:r>
      <w:r w:rsidR="002D6FFB" w:rsidRPr="00EA2FB6">
        <w:rPr>
          <w:rFonts w:ascii="Times New Roman" w:eastAsia="SimSun" w:hAnsi="Times New Roman" w:cs="Times New Roman"/>
          <w:sz w:val="20"/>
          <w:szCs w:val="20"/>
          <w:lang w:val="en-US"/>
        </w:rPr>
        <w:t xml:space="preserve">we share our views on </w:t>
      </w:r>
      <w:r w:rsidR="0008280B">
        <w:rPr>
          <w:rFonts w:ascii="Times New Roman" w:eastAsia="SimSun" w:hAnsi="Times New Roman" w:cs="Times New Roman"/>
          <w:sz w:val="20"/>
          <w:szCs w:val="20"/>
          <w:lang w:val="en-US"/>
        </w:rPr>
        <w:t xml:space="preserve">the </w:t>
      </w:r>
      <w:r w:rsidR="0070336D">
        <w:rPr>
          <w:rFonts w:ascii="Times New Roman" w:eastAsia="SimSun" w:hAnsi="Times New Roman" w:cs="Times New Roman"/>
          <w:sz w:val="20"/>
          <w:szCs w:val="20"/>
          <w:lang w:val="en-US"/>
        </w:rPr>
        <w:t>potential network energy saving techniques</w:t>
      </w:r>
      <w:r w:rsidR="0053547A" w:rsidRPr="00EA2FB6">
        <w:rPr>
          <w:rFonts w:ascii="Times New Roman" w:eastAsia="SimSun" w:hAnsi="Times New Roman" w:cs="Times New Roman"/>
          <w:sz w:val="20"/>
          <w:szCs w:val="20"/>
          <w:lang w:val="en-US"/>
        </w:rPr>
        <w:t>.</w:t>
      </w:r>
    </w:p>
    <w:p w14:paraId="5C62498D" w14:textId="686CADE1" w:rsidR="00472456" w:rsidRDefault="00170AB4" w:rsidP="00444B87">
      <w:pPr>
        <w:pStyle w:val="Heading1"/>
        <w:rPr>
          <w:lang w:val="en-US"/>
        </w:rPr>
      </w:pPr>
      <w:r>
        <w:rPr>
          <w:lang w:val="en-US"/>
        </w:rPr>
        <w:t>Discussion</w:t>
      </w:r>
    </w:p>
    <w:p w14:paraId="50E2F3D8" w14:textId="602BE957" w:rsidR="00912023" w:rsidRDefault="00912023" w:rsidP="00D474A1">
      <w:pPr>
        <w:spacing w:before="120" w:after="120" w:line="240" w:lineRule="auto"/>
        <w:rPr>
          <w:rFonts w:ascii="Times" w:eastAsia="Batang" w:hAnsi="Times" w:cs="Times New Roman"/>
          <w:b/>
          <w:bCs/>
          <w:sz w:val="20"/>
          <w:szCs w:val="20"/>
          <w:u w:val="single"/>
          <w:lang w:val="en-US" w:eastAsia="x-none"/>
        </w:rPr>
      </w:pPr>
    </w:p>
    <w:p w14:paraId="0FA39DBA" w14:textId="1BEC6830" w:rsidR="005511FE" w:rsidRPr="00853B22" w:rsidRDefault="00306AF9" w:rsidP="00853B22">
      <w:pPr>
        <w:pStyle w:val="Heading2"/>
      </w:pPr>
      <w:r>
        <w:t>On back</w:t>
      </w:r>
      <w:r w:rsidR="00873480">
        <w:t>ward compatibility</w:t>
      </w:r>
    </w:p>
    <w:p w14:paraId="14E16B6D" w14:textId="49CFE550" w:rsidR="00FE712E" w:rsidRDefault="0055099B" w:rsidP="00D474A1">
      <w:p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The below note is mentioned in the SID [1].</w:t>
      </w:r>
    </w:p>
    <w:tbl>
      <w:tblPr>
        <w:tblStyle w:val="TableGrid"/>
        <w:tblW w:w="0" w:type="auto"/>
        <w:tblLook w:val="04A0" w:firstRow="1" w:lastRow="0" w:firstColumn="1" w:lastColumn="0" w:noHBand="0" w:noVBand="1"/>
      </w:tblPr>
      <w:tblGrid>
        <w:gridCol w:w="9629"/>
      </w:tblGrid>
      <w:tr w:rsidR="0055099B" w:rsidRPr="002002CD" w14:paraId="40125AFB" w14:textId="77777777" w:rsidTr="0055099B">
        <w:tc>
          <w:tcPr>
            <w:tcW w:w="9629" w:type="dxa"/>
          </w:tcPr>
          <w:p w14:paraId="4BC0D759" w14:textId="5D93E48D" w:rsidR="0055099B" w:rsidRPr="0055099B" w:rsidRDefault="0055099B" w:rsidP="0055099B">
            <w:p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val="en-US" w:eastAsia="en-GB"/>
              </w:rPr>
            </w:pPr>
            <w:r w:rsidRPr="0062449C">
              <w:rPr>
                <w:rFonts w:ascii="Times New Roman" w:eastAsia="SimSun" w:hAnsi="Times New Roman" w:cs="Times New Roman"/>
                <w:bCs/>
                <w:sz w:val="20"/>
                <w:szCs w:val="20"/>
                <w:lang w:val="en-US" w:eastAsia="en-GB"/>
              </w:rPr>
              <w:t>Note 1: legacy UEs should be able to continue accessing a network implementing Rel-18 network</w:t>
            </w:r>
            <w:r w:rsidRPr="0062449C">
              <w:rPr>
                <w:rFonts w:ascii="Times New Roman" w:eastAsia="SimSun" w:hAnsi="Times New Roman" w:cs="Times New Roman" w:hint="eastAsia"/>
                <w:bCs/>
                <w:sz w:val="20"/>
                <w:szCs w:val="20"/>
                <w:lang w:val="en-US" w:eastAsia="en-GB"/>
              </w:rPr>
              <w:t xml:space="preserve"> </w:t>
            </w:r>
            <w:r w:rsidRPr="0062449C">
              <w:rPr>
                <w:rFonts w:ascii="Times New Roman" w:eastAsia="SimSun" w:hAnsi="Times New Roman" w:cs="Times New Roman"/>
                <w:bCs/>
                <w:sz w:val="20"/>
                <w:szCs w:val="20"/>
                <w:lang w:val="en-US" w:eastAsia="en-GB"/>
              </w:rPr>
              <w:t>energy savings techniques, with the possible exception of techniques developed specifically for greenfield deployments.</w:t>
            </w:r>
          </w:p>
        </w:tc>
      </w:tr>
    </w:tbl>
    <w:p w14:paraId="479D0C66" w14:textId="0B4E7BC8" w:rsidR="0055099B" w:rsidRDefault="00D865EA" w:rsidP="00D474A1">
      <w:p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As an important</w:t>
      </w:r>
      <w:r w:rsidR="00A6193E">
        <w:rPr>
          <w:rFonts w:ascii="Times" w:eastAsia="Batang" w:hAnsi="Times" w:cs="Times New Roman"/>
          <w:sz w:val="20"/>
          <w:szCs w:val="20"/>
          <w:lang w:val="en-US" w:eastAsia="x-none"/>
        </w:rPr>
        <w:t xml:space="preserve"> aspect for new scheme operation to achieve </w:t>
      </w:r>
      <w:r w:rsidR="008D69D1">
        <w:rPr>
          <w:rFonts w:ascii="Times" w:eastAsia="Batang" w:hAnsi="Times" w:cs="Times New Roman"/>
          <w:sz w:val="20"/>
          <w:szCs w:val="20"/>
          <w:lang w:val="en-US" w:eastAsia="x-none"/>
        </w:rPr>
        <w:t xml:space="preserve">network energy </w:t>
      </w:r>
      <w:r w:rsidR="00456394">
        <w:rPr>
          <w:rFonts w:ascii="Times" w:eastAsia="Batang" w:hAnsi="Times" w:cs="Times New Roman"/>
          <w:sz w:val="20"/>
          <w:szCs w:val="20"/>
          <w:lang w:val="en-US" w:eastAsia="x-none"/>
        </w:rPr>
        <w:t xml:space="preserve">saving, backward compatibility </w:t>
      </w:r>
      <w:r w:rsidR="00DF131B">
        <w:rPr>
          <w:rFonts w:ascii="Times" w:eastAsia="Batang" w:hAnsi="Times" w:cs="Times New Roman"/>
          <w:sz w:val="20"/>
          <w:szCs w:val="20"/>
          <w:lang w:val="en-US" w:eastAsia="x-none"/>
        </w:rPr>
        <w:t>can be looked after in below possible cases:</w:t>
      </w:r>
    </w:p>
    <w:p w14:paraId="5CEF64F2" w14:textId="06B604A8" w:rsidR="00DF131B" w:rsidRDefault="002937C9" w:rsidP="00D474A1">
      <w:pPr>
        <w:spacing w:before="120" w:after="120" w:line="240" w:lineRule="auto"/>
        <w:rPr>
          <w:rFonts w:ascii="Times" w:eastAsia="Batang" w:hAnsi="Times" w:cs="Times New Roman"/>
          <w:sz w:val="20"/>
          <w:szCs w:val="20"/>
          <w:lang w:val="en-US" w:eastAsia="x-none"/>
        </w:rPr>
      </w:pPr>
      <w:r w:rsidRPr="00E56EE1">
        <w:rPr>
          <w:rFonts w:ascii="Times" w:eastAsia="Batang" w:hAnsi="Times" w:cs="Times New Roman"/>
          <w:b/>
          <w:bCs/>
          <w:sz w:val="20"/>
          <w:szCs w:val="20"/>
          <w:lang w:val="en-US" w:eastAsia="x-none"/>
        </w:rPr>
        <w:t>Case 1</w:t>
      </w:r>
      <w:r>
        <w:rPr>
          <w:rFonts w:ascii="Times" w:eastAsia="Batang" w:hAnsi="Times" w:cs="Times New Roman"/>
          <w:sz w:val="20"/>
          <w:szCs w:val="20"/>
          <w:lang w:val="en-US" w:eastAsia="x-none"/>
        </w:rPr>
        <w:t xml:space="preserve">: </w:t>
      </w:r>
      <w:r w:rsidR="00B93E42" w:rsidRPr="00B93E42">
        <w:rPr>
          <w:rFonts w:ascii="Times" w:eastAsia="Batang" w:hAnsi="Times" w:cs="Times New Roman"/>
          <w:sz w:val="20"/>
          <w:szCs w:val="20"/>
          <w:lang w:val="en-US" w:eastAsia="x-none"/>
        </w:rPr>
        <w:t xml:space="preserve">Some new schemes may not lead to any air interface change but only require new </w:t>
      </w:r>
      <w:r w:rsidR="00C336A5">
        <w:rPr>
          <w:rFonts w:ascii="Times" w:eastAsia="Batang" w:hAnsi="Times" w:cs="Times New Roman"/>
          <w:sz w:val="20"/>
          <w:szCs w:val="20"/>
          <w:lang w:val="en-US" w:eastAsia="x-none"/>
        </w:rPr>
        <w:t xml:space="preserve">network </w:t>
      </w:r>
      <w:r w:rsidR="00B93E42" w:rsidRPr="00B93E42">
        <w:rPr>
          <w:rFonts w:ascii="Times" w:eastAsia="Batang" w:hAnsi="Times" w:cs="Times New Roman"/>
          <w:sz w:val="20"/>
          <w:szCs w:val="20"/>
          <w:lang w:val="en-US" w:eastAsia="x-none"/>
        </w:rPr>
        <w:t>implementation and/or new X2/S1 signaling</w:t>
      </w:r>
      <w:r w:rsidR="00E90732">
        <w:rPr>
          <w:rFonts w:ascii="Times" w:eastAsia="Batang" w:hAnsi="Times" w:cs="Times New Roman"/>
          <w:sz w:val="20"/>
          <w:szCs w:val="20"/>
          <w:lang w:val="en-US" w:eastAsia="x-none"/>
        </w:rPr>
        <w:t>. No modification for UE is required.</w:t>
      </w:r>
    </w:p>
    <w:p w14:paraId="07F3BD3E" w14:textId="0671452C" w:rsidR="00E56EE1" w:rsidRDefault="00E56EE1" w:rsidP="00D474A1">
      <w:pPr>
        <w:spacing w:before="120" w:after="120" w:line="240" w:lineRule="auto"/>
        <w:rPr>
          <w:rFonts w:ascii="Times" w:eastAsia="Batang" w:hAnsi="Times" w:cs="Times New Roman"/>
          <w:sz w:val="20"/>
          <w:szCs w:val="20"/>
          <w:lang w:val="en-US" w:eastAsia="x-none"/>
        </w:rPr>
      </w:pPr>
      <w:r w:rsidRPr="005D1F00">
        <w:rPr>
          <w:rFonts w:ascii="Times" w:eastAsia="Batang" w:hAnsi="Times" w:cs="Times New Roman"/>
          <w:b/>
          <w:bCs/>
          <w:sz w:val="20"/>
          <w:szCs w:val="20"/>
          <w:lang w:val="en-US" w:eastAsia="x-none"/>
        </w:rPr>
        <w:t>Case 2</w:t>
      </w:r>
      <w:r>
        <w:rPr>
          <w:rFonts w:ascii="Times" w:eastAsia="Batang" w:hAnsi="Times" w:cs="Times New Roman"/>
          <w:sz w:val="20"/>
          <w:szCs w:val="20"/>
          <w:lang w:val="en-US" w:eastAsia="x-none"/>
        </w:rPr>
        <w:t xml:space="preserve">: </w:t>
      </w:r>
      <w:r w:rsidR="00DB3903" w:rsidRPr="00DB3903">
        <w:rPr>
          <w:rFonts w:ascii="Times" w:eastAsia="Batang" w:hAnsi="Times" w:cs="Times New Roman"/>
          <w:sz w:val="20"/>
          <w:szCs w:val="20"/>
          <w:lang w:val="en-US" w:eastAsia="x-none"/>
        </w:rPr>
        <w:t>New mechanism leads to some air interface specification impact</w:t>
      </w:r>
      <w:r>
        <w:rPr>
          <w:rFonts w:ascii="Times" w:eastAsia="Batang" w:hAnsi="Times" w:cs="Times New Roman"/>
          <w:sz w:val="20"/>
          <w:szCs w:val="20"/>
          <w:lang w:val="en-US" w:eastAsia="x-none"/>
        </w:rPr>
        <w:t xml:space="preserve">. </w:t>
      </w:r>
    </w:p>
    <w:p w14:paraId="479858A6" w14:textId="3917F014" w:rsidR="005D1F00" w:rsidRPr="005D1F00" w:rsidRDefault="005D1F00" w:rsidP="005D1F00">
      <w:pPr>
        <w:pStyle w:val="ListParagraph"/>
        <w:numPr>
          <w:ilvl w:val="0"/>
          <w:numId w:val="46"/>
        </w:numPr>
        <w:spacing w:before="120" w:after="120" w:line="240" w:lineRule="auto"/>
        <w:rPr>
          <w:rFonts w:ascii="Times" w:eastAsia="Batang" w:hAnsi="Times" w:cs="Times New Roman"/>
          <w:sz w:val="20"/>
          <w:szCs w:val="20"/>
          <w:lang w:val="en-US" w:eastAsia="x-none"/>
        </w:rPr>
      </w:pPr>
      <w:r w:rsidRPr="005D1F00">
        <w:rPr>
          <w:rFonts w:ascii="Times" w:eastAsia="Batang" w:hAnsi="Times" w:cs="Times New Roman"/>
          <w:b/>
          <w:bCs/>
          <w:sz w:val="20"/>
          <w:szCs w:val="20"/>
          <w:lang w:val="en-US" w:eastAsia="x-none"/>
        </w:rPr>
        <w:t>Case 2.1</w:t>
      </w:r>
      <w:r w:rsidRPr="005D1F00">
        <w:rPr>
          <w:rFonts w:ascii="Times" w:eastAsia="Batang" w:hAnsi="Times" w:cs="Times New Roman"/>
          <w:sz w:val="20"/>
          <w:szCs w:val="20"/>
          <w:lang w:val="en-US" w:eastAsia="x-none"/>
        </w:rPr>
        <w:t>: The legacy UEs can still work normally even when the serving gNB operates with new mechanism for network energy saving, e.g. gNB adapts resource but the changing does not impact or not visible for legacy UEs.</w:t>
      </w:r>
    </w:p>
    <w:p w14:paraId="42775AE3" w14:textId="3D89633A" w:rsidR="005D1F00" w:rsidRPr="005D1F00" w:rsidRDefault="005D1F00" w:rsidP="005D1F00">
      <w:pPr>
        <w:pStyle w:val="ListParagraph"/>
        <w:numPr>
          <w:ilvl w:val="0"/>
          <w:numId w:val="46"/>
        </w:numPr>
        <w:spacing w:before="120" w:after="120" w:line="240" w:lineRule="auto"/>
        <w:rPr>
          <w:rFonts w:ascii="Times" w:eastAsia="Batang" w:hAnsi="Times" w:cs="Times New Roman"/>
          <w:sz w:val="20"/>
          <w:szCs w:val="20"/>
          <w:lang w:val="en-US" w:eastAsia="x-none"/>
        </w:rPr>
      </w:pPr>
      <w:r w:rsidRPr="005D1F00">
        <w:rPr>
          <w:rFonts w:ascii="Times" w:eastAsia="Batang" w:hAnsi="Times" w:cs="Times New Roman"/>
          <w:b/>
          <w:bCs/>
          <w:sz w:val="20"/>
          <w:szCs w:val="20"/>
          <w:lang w:val="en-US" w:eastAsia="x-none"/>
        </w:rPr>
        <w:t>Case 2.2</w:t>
      </w:r>
      <w:r w:rsidRPr="005D1F00">
        <w:rPr>
          <w:rFonts w:ascii="Times" w:eastAsia="Batang" w:hAnsi="Times" w:cs="Times New Roman"/>
          <w:sz w:val="20"/>
          <w:szCs w:val="20"/>
          <w:lang w:val="en-US" w:eastAsia="x-none"/>
        </w:rPr>
        <w:t>: New scheme of adaptation is only supposed to operate for Rel.18 UEs within a certain cell or BWP. Legacy UE may be impacted due to the gNB adaptation. So legacy UEs may be barred</w:t>
      </w:r>
      <w:r w:rsidR="00E90732">
        <w:rPr>
          <w:rFonts w:ascii="Times" w:eastAsia="Batang" w:hAnsi="Times" w:cs="Times New Roman"/>
          <w:sz w:val="20"/>
          <w:szCs w:val="20"/>
          <w:lang w:val="en-US" w:eastAsia="x-none"/>
        </w:rPr>
        <w:t xml:space="preserve"> to the cell but would be operated in the other cell</w:t>
      </w:r>
      <w:r w:rsidRPr="005D1F00">
        <w:rPr>
          <w:rFonts w:ascii="Times" w:eastAsia="Batang" w:hAnsi="Times" w:cs="Times New Roman"/>
          <w:sz w:val="20"/>
          <w:szCs w:val="20"/>
          <w:lang w:val="en-US" w:eastAsia="x-none"/>
        </w:rPr>
        <w:t>.</w:t>
      </w:r>
    </w:p>
    <w:p w14:paraId="0BFC12F4" w14:textId="3AB8945E" w:rsidR="00DB3903" w:rsidRPr="00DB3903" w:rsidRDefault="009D1E1E" w:rsidP="009D1E1E">
      <w:pPr>
        <w:spacing w:before="120" w:after="120"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 xml:space="preserve">Our understanding of </w:t>
      </w:r>
      <w:r w:rsidR="00DB3903" w:rsidRPr="00DB3903">
        <w:rPr>
          <w:rFonts w:ascii="Times" w:eastAsia="Batang" w:hAnsi="Times" w:cs="Times New Roman"/>
          <w:sz w:val="20"/>
          <w:szCs w:val="20"/>
          <w:lang w:val="en-US" w:eastAsia="x-none"/>
        </w:rPr>
        <w:t>the SID</w:t>
      </w:r>
      <w:r>
        <w:rPr>
          <w:rFonts w:ascii="Times" w:eastAsia="Batang" w:hAnsi="Times" w:cs="Times New Roman"/>
          <w:sz w:val="20"/>
          <w:szCs w:val="20"/>
          <w:lang w:val="en-US" w:eastAsia="x-none"/>
        </w:rPr>
        <w:t xml:space="preserve"> is that</w:t>
      </w:r>
      <w:r w:rsidR="00DB3903" w:rsidRPr="00DB3903">
        <w:rPr>
          <w:rFonts w:ascii="Times" w:eastAsia="Batang" w:hAnsi="Times" w:cs="Times New Roman"/>
          <w:sz w:val="20"/>
          <w:szCs w:val="20"/>
          <w:lang w:val="en-US" w:eastAsia="x-none"/>
        </w:rPr>
        <w:t>, all above cases are within the scope. From RAN1 perspective, coexisted operation of Case 2.1 and 2.2 should be ensured.</w:t>
      </w:r>
    </w:p>
    <w:p w14:paraId="47511BBB" w14:textId="62115B71" w:rsidR="00DB3903" w:rsidRPr="00EA7BCD" w:rsidRDefault="00AC6CB9" w:rsidP="00D474A1">
      <w:pPr>
        <w:spacing w:before="120" w:after="120" w:line="240" w:lineRule="auto"/>
        <w:rPr>
          <w:rFonts w:ascii="Times" w:eastAsia="Batang" w:hAnsi="Times" w:cs="Times New Roman"/>
          <w:b/>
          <w:bCs/>
          <w:sz w:val="20"/>
          <w:szCs w:val="20"/>
          <w:lang w:val="en-US" w:eastAsia="x-none"/>
        </w:rPr>
      </w:pPr>
      <w:r w:rsidRPr="00EA7BCD">
        <w:rPr>
          <w:rFonts w:ascii="Times" w:eastAsia="Batang" w:hAnsi="Times" w:cs="Times New Roman"/>
          <w:b/>
          <w:bCs/>
          <w:sz w:val="20"/>
          <w:szCs w:val="20"/>
          <w:lang w:val="en-US" w:eastAsia="x-none"/>
        </w:rPr>
        <w:t>Proposal</w:t>
      </w:r>
      <w:r w:rsidR="00206C8E" w:rsidRPr="00EA7BCD">
        <w:rPr>
          <w:rFonts w:ascii="Times" w:eastAsia="Batang" w:hAnsi="Times" w:cs="Times New Roman"/>
          <w:b/>
          <w:bCs/>
          <w:sz w:val="20"/>
          <w:szCs w:val="20"/>
          <w:lang w:val="en-US" w:eastAsia="x-none"/>
        </w:rPr>
        <w:t xml:space="preserve"> 1:</w:t>
      </w:r>
      <w:r w:rsidR="00742A74" w:rsidRPr="00EA7BCD">
        <w:rPr>
          <w:rFonts w:ascii="Times" w:eastAsia="Batang" w:hAnsi="Times" w:cs="Times New Roman"/>
          <w:b/>
          <w:bCs/>
          <w:sz w:val="20"/>
          <w:szCs w:val="20"/>
          <w:lang w:val="en-US" w:eastAsia="x-none"/>
        </w:rPr>
        <w:t xml:space="preserve"> </w:t>
      </w:r>
      <w:r w:rsidR="00594969" w:rsidRPr="00EA7BCD">
        <w:rPr>
          <w:rFonts w:ascii="Times" w:eastAsia="Batang" w:hAnsi="Times" w:cs="Times New Roman"/>
          <w:b/>
          <w:bCs/>
          <w:sz w:val="20"/>
          <w:szCs w:val="20"/>
          <w:lang w:val="en-US" w:eastAsia="x-none"/>
        </w:rPr>
        <w:t>Network energy saving</w:t>
      </w:r>
      <w:r w:rsidR="003D0B80" w:rsidRPr="00EA7BCD">
        <w:rPr>
          <w:rFonts w:ascii="Times" w:eastAsia="Batang" w:hAnsi="Times" w:cs="Times New Roman"/>
          <w:b/>
          <w:bCs/>
          <w:sz w:val="20"/>
          <w:szCs w:val="20"/>
          <w:lang w:val="en-US" w:eastAsia="x-none"/>
        </w:rPr>
        <w:t xml:space="preserve"> mechanism </w:t>
      </w:r>
      <w:r w:rsidRPr="00EA7BCD">
        <w:rPr>
          <w:rFonts w:ascii="Times" w:eastAsia="Batang" w:hAnsi="Times" w:cs="Times New Roman"/>
          <w:b/>
          <w:bCs/>
          <w:sz w:val="20"/>
          <w:szCs w:val="20"/>
          <w:lang w:val="en-US" w:eastAsia="x-none"/>
        </w:rPr>
        <w:t>should either ensure backward compatibility or</w:t>
      </w:r>
      <w:r w:rsidR="00A10A5F" w:rsidRPr="00EA7BCD">
        <w:rPr>
          <w:rFonts w:ascii="Times" w:eastAsia="Batang" w:hAnsi="Times" w:cs="Times New Roman"/>
          <w:b/>
          <w:bCs/>
          <w:sz w:val="20"/>
          <w:szCs w:val="20"/>
          <w:lang w:val="en-US" w:eastAsia="x-none"/>
        </w:rPr>
        <w:t xml:space="preserve"> </w:t>
      </w:r>
      <w:r w:rsidR="00825714">
        <w:rPr>
          <w:rFonts w:ascii="Times" w:eastAsia="Batang" w:hAnsi="Times" w:cs="Times New Roman"/>
          <w:b/>
          <w:bCs/>
          <w:sz w:val="20"/>
          <w:szCs w:val="20"/>
          <w:lang w:val="en-US" w:eastAsia="x-none"/>
        </w:rPr>
        <w:t>is</w:t>
      </w:r>
      <w:r w:rsidR="00DC5665">
        <w:rPr>
          <w:rFonts w:ascii="Times" w:eastAsia="Batang" w:hAnsi="Times" w:cs="Times New Roman"/>
          <w:b/>
          <w:bCs/>
          <w:sz w:val="20"/>
          <w:szCs w:val="20"/>
          <w:lang w:val="en-US" w:eastAsia="x-none"/>
        </w:rPr>
        <w:t xml:space="preserve"> able to</w:t>
      </w:r>
      <w:r w:rsidR="00A10A5F" w:rsidRPr="00EA7BCD">
        <w:rPr>
          <w:rFonts w:ascii="Times" w:eastAsia="Batang" w:hAnsi="Times" w:cs="Times New Roman"/>
          <w:b/>
          <w:bCs/>
          <w:sz w:val="20"/>
          <w:szCs w:val="20"/>
          <w:lang w:val="en-US" w:eastAsia="x-none"/>
        </w:rPr>
        <w:t xml:space="preserve"> coexist with </w:t>
      </w:r>
      <w:r w:rsidR="00EA7BCD" w:rsidRPr="00EA7BCD">
        <w:rPr>
          <w:rFonts w:ascii="Times" w:eastAsia="Batang" w:hAnsi="Times" w:cs="Times New Roman"/>
          <w:b/>
          <w:bCs/>
          <w:sz w:val="20"/>
          <w:szCs w:val="20"/>
          <w:lang w:val="en-US" w:eastAsia="x-none"/>
        </w:rPr>
        <w:t>scheme serving legacy UEs.</w:t>
      </w:r>
    </w:p>
    <w:p w14:paraId="0F02905F" w14:textId="77777777" w:rsidR="00DB3903" w:rsidRDefault="00DB3903" w:rsidP="00D474A1">
      <w:pPr>
        <w:spacing w:before="120" w:after="120" w:line="240" w:lineRule="auto"/>
        <w:rPr>
          <w:rFonts w:ascii="Times" w:eastAsia="Batang" w:hAnsi="Times" w:cs="Times New Roman"/>
          <w:sz w:val="20"/>
          <w:szCs w:val="20"/>
          <w:lang w:val="en-US" w:eastAsia="x-none"/>
        </w:rPr>
      </w:pPr>
    </w:p>
    <w:p w14:paraId="6734CC2D" w14:textId="77777777" w:rsidR="003E066A" w:rsidRPr="00654BB6" w:rsidRDefault="003E066A" w:rsidP="00D474A1">
      <w:pPr>
        <w:spacing w:before="120" w:after="120" w:line="240" w:lineRule="auto"/>
        <w:rPr>
          <w:rFonts w:ascii="Times" w:eastAsia="Batang" w:hAnsi="Times" w:cs="Times New Roman"/>
          <w:sz w:val="20"/>
          <w:szCs w:val="20"/>
          <w:lang w:val="en-US" w:eastAsia="x-none"/>
        </w:rPr>
      </w:pPr>
    </w:p>
    <w:p w14:paraId="01AA90F9" w14:textId="2F360A62" w:rsidR="005E79D3" w:rsidRPr="00415F0A" w:rsidRDefault="00DD436C" w:rsidP="00415F0A">
      <w:pPr>
        <w:pStyle w:val="Heading2"/>
      </w:pPr>
      <w:r>
        <w:t>On example scenarios for network energy saving</w:t>
      </w:r>
      <w:r w:rsidR="004A01DB">
        <w:t xml:space="preserve"> and network energy saving techniques</w:t>
      </w:r>
    </w:p>
    <w:p w14:paraId="07E182CB" w14:textId="3E8824B6" w:rsidR="00E06A16" w:rsidRDefault="00EB4976" w:rsidP="005D26C6">
      <w:pPr>
        <w:spacing w:before="120" w:after="120" w:line="240" w:lineRule="auto"/>
        <w:rPr>
          <w:rFonts w:ascii="Times New Roman" w:eastAsia="Microsoft YaHei UI" w:hAnsi="Times New Roman"/>
          <w:color w:val="000000"/>
          <w:sz w:val="20"/>
          <w:szCs w:val="20"/>
          <w:lang w:val="en-US"/>
        </w:rPr>
      </w:pPr>
      <w:r>
        <w:rPr>
          <w:rFonts w:ascii="Times New Roman" w:eastAsia="Microsoft YaHei UI" w:hAnsi="Times New Roman"/>
          <w:color w:val="000000"/>
          <w:sz w:val="20"/>
          <w:szCs w:val="20"/>
          <w:lang w:val="en-US"/>
        </w:rPr>
        <w:t xml:space="preserve">SID provides </w:t>
      </w:r>
      <w:r w:rsidR="00EF7EC9">
        <w:rPr>
          <w:rFonts w:ascii="Times New Roman" w:eastAsia="Microsoft YaHei UI" w:hAnsi="Times New Roman"/>
          <w:color w:val="000000"/>
          <w:sz w:val="20"/>
          <w:szCs w:val="20"/>
          <w:lang w:val="en-US"/>
        </w:rPr>
        <w:t xml:space="preserve">below </w:t>
      </w:r>
      <w:r>
        <w:rPr>
          <w:rFonts w:ascii="Times New Roman" w:eastAsia="Microsoft YaHei UI" w:hAnsi="Times New Roman"/>
          <w:color w:val="000000"/>
          <w:sz w:val="20"/>
          <w:szCs w:val="20"/>
          <w:lang w:val="en-US"/>
        </w:rPr>
        <w:t xml:space="preserve">four typical example scenarios for investigation of </w:t>
      </w:r>
      <w:r w:rsidR="00EF7EC9">
        <w:rPr>
          <w:rFonts w:ascii="Times New Roman" w:eastAsia="Microsoft YaHei UI" w:hAnsi="Times New Roman"/>
          <w:color w:val="000000"/>
          <w:sz w:val="20"/>
          <w:szCs w:val="20"/>
          <w:lang w:val="en-US"/>
        </w:rPr>
        <w:t>network energy saving:</w:t>
      </w:r>
    </w:p>
    <w:p w14:paraId="35761814" w14:textId="418EB029" w:rsidR="00EF7EC9" w:rsidRPr="0062449C" w:rsidRDefault="00EF7EC9" w:rsidP="00EF7EC9">
      <w:pPr>
        <w:numPr>
          <w:ilvl w:val="0"/>
          <w:numId w:val="39"/>
        </w:num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val="en-US" w:eastAsia="en-GB"/>
        </w:rPr>
      </w:pPr>
      <w:r>
        <w:rPr>
          <w:rFonts w:ascii="Times New Roman" w:eastAsia="SimSun" w:hAnsi="Times New Roman" w:cs="Times New Roman"/>
          <w:bCs/>
          <w:sz w:val="20"/>
          <w:szCs w:val="20"/>
          <w:lang w:val="en-US" w:eastAsia="en-GB"/>
        </w:rPr>
        <w:lastRenderedPageBreak/>
        <w:t xml:space="preserve">Scenario 1: </w:t>
      </w:r>
      <w:r w:rsidRPr="0062449C">
        <w:rPr>
          <w:rFonts w:ascii="Times New Roman" w:eastAsia="SimSun" w:hAnsi="Times New Roman" w:cs="Times New Roman"/>
          <w:bCs/>
          <w:sz w:val="20"/>
          <w:szCs w:val="20"/>
          <w:lang w:val="en-US" w:eastAsia="en-GB"/>
        </w:rPr>
        <w:t>Urban micro in FR1, including TDD massive MIMO (note: this scenario can also model small cells)</w:t>
      </w:r>
    </w:p>
    <w:p w14:paraId="0E8685CB" w14:textId="470C3065" w:rsidR="00EF7EC9" w:rsidRPr="0062449C" w:rsidRDefault="00EF7EC9" w:rsidP="00EF7EC9">
      <w:pPr>
        <w:numPr>
          <w:ilvl w:val="0"/>
          <w:numId w:val="39"/>
        </w:num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val="en-US" w:eastAsia="en-GB"/>
        </w:rPr>
      </w:pPr>
      <w:r>
        <w:rPr>
          <w:rFonts w:ascii="Times New Roman" w:eastAsia="SimSun" w:hAnsi="Times New Roman" w:cs="Times New Roman"/>
          <w:bCs/>
          <w:sz w:val="20"/>
          <w:szCs w:val="20"/>
          <w:lang w:val="en-US" w:eastAsia="en-GB"/>
        </w:rPr>
        <w:t xml:space="preserve">Scenario 2: </w:t>
      </w:r>
      <w:r w:rsidRPr="0062449C">
        <w:rPr>
          <w:rFonts w:ascii="Times New Roman" w:eastAsia="SimSun" w:hAnsi="Times New Roman" w:cs="Times New Roman"/>
          <w:bCs/>
          <w:sz w:val="20"/>
          <w:szCs w:val="20"/>
          <w:lang w:val="en-US" w:eastAsia="en-GB"/>
        </w:rPr>
        <w:t>FR2 beam-based scenarios (note: this scenario can also model small cells)</w:t>
      </w:r>
    </w:p>
    <w:p w14:paraId="59C77E02" w14:textId="32E39885" w:rsidR="00EF7EC9" w:rsidRPr="0062449C" w:rsidRDefault="00EF7EC9" w:rsidP="00EF7EC9">
      <w:pPr>
        <w:numPr>
          <w:ilvl w:val="0"/>
          <w:numId w:val="39"/>
        </w:num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val="en-US" w:eastAsia="en-GB"/>
        </w:rPr>
      </w:pPr>
      <w:r>
        <w:rPr>
          <w:rFonts w:ascii="Times New Roman" w:eastAsia="SimSun" w:hAnsi="Times New Roman" w:cs="Times New Roman"/>
          <w:bCs/>
          <w:sz w:val="20"/>
          <w:szCs w:val="20"/>
          <w:lang w:val="en-US" w:eastAsia="en-GB"/>
        </w:rPr>
        <w:t xml:space="preserve">Scenario 3: </w:t>
      </w:r>
      <w:r w:rsidRPr="0062449C">
        <w:rPr>
          <w:rFonts w:ascii="Times New Roman" w:eastAsia="SimSun" w:hAnsi="Times New Roman" w:cs="Times New Roman"/>
          <w:bCs/>
          <w:sz w:val="20"/>
          <w:szCs w:val="20"/>
          <w:lang w:val="en-US" w:eastAsia="en-GB"/>
        </w:rPr>
        <w:t>Urban/Rural macro in FR1 with/without DSS (no impact to LTE expected in case of DSS)</w:t>
      </w:r>
    </w:p>
    <w:p w14:paraId="5539F495" w14:textId="369BBB75" w:rsidR="00EF7EC9" w:rsidRPr="0062449C" w:rsidRDefault="00EF7EC9" w:rsidP="00EF7EC9">
      <w:pPr>
        <w:numPr>
          <w:ilvl w:val="0"/>
          <w:numId w:val="39"/>
        </w:num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val="en-US" w:eastAsia="en-GB"/>
        </w:rPr>
      </w:pPr>
      <w:r>
        <w:rPr>
          <w:rFonts w:ascii="Times New Roman" w:eastAsia="SimSun" w:hAnsi="Times New Roman" w:cs="Times New Roman"/>
          <w:bCs/>
          <w:sz w:val="20"/>
          <w:szCs w:val="20"/>
          <w:lang w:val="en-US" w:eastAsia="en-GB"/>
        </w:rPr>
        <w:t xml:space="preserve">Scenario 4: </w:t>
      </w:r>
      <w:r w:rsidRPr="0062449C">
        <w:rPr>
          <w:rFonts w:ascii="Times New Roman" w:eastAsia="SimSun" w:hAnsi="Times New Roman" w:cs="Times New Roman"/>
          <w:bCs/>
          <w:sz w:val="20"/>
          <w:szCs w:val="20"/>
          <w:lang w:val="en-US" w:eastAsia="en-GB"/>
        </w:rPr>
        <w:t>EN-DC/NR-DC macro with FDD PCell and TDD/Massive MIMO on higher FR1/FR2 frequency</w:t>
      </w:r>
    </w:p>
    <w:p w14:paraId="07F5316A" w14:textId="417FBF47" w:rsidR="00EF7EC9" w:rsidRDefault="005E798A" w:rsidP="005D26C6">
      <w:pPr>
        <w:spacing w:before="120" w:after="120" w:line="240" w:lineRule="auto"/>
        <w:rPr>
          <w:rFonts w:ascii="Times New Roman" w:eastAsia="Microsoft YaHei UI" w:hAnsi="Times New Roman"/>
          <w:color w:val="000000"/>
          <w:sz w:val="20"/>
          <w:szCs w:val="20"/>
          <w:lang w:val="en-US"/>
        </w:rPr>
      </w:pPr>
      <w:r w:rsidRPr="00724027">
        <w:rPr>
          <w:rFonts w:ascii="Times New Roman" w:eastAsia="Microsoft YaHei UI" w:hAnsi="Times New Roman"/>
          <w:color w:val="000000"/>
          <w:sz w:val="20"/>
          <w:szCs w:val="20"/>
          <w:lang w:val="en-US"/>
        </w:rPr>
        <w:t>The network</w:t>
      </w:r>
      <w:r w:rsidR="00724027" w:rsidRPr="00724027">
        <w:rPr>
          <w:rFonts w:ascii="Times New Roman" w:eastAsia="Microsoft YaHei UI" w:hAnsi="Times New Roman"/>
          <w:color w:val="000000"/>
          <w:sz w:val="20"/>
          <w:szCs w:val="20"/>
          <w:lang w:val="en-US"/>
        </w:rPr>
        <w:t xml:space="preserve"> adaptation techniques may </w:t>
      </w:r>
      <w:r w:rsidR="00724027">
        <w:rPr>
          <w:rFonts w:ascii="Times New Roman" w:eastAsia="Microsoft YaHei UI" w:hAnsi="Times New Roman"/>
          <w:color w:val="000000"/>
          <w:sz w:val="20"/>
          <w:szCs w:val="20"/>
          <w:lang w:val="en-US"/>
        </w:rPr>
        <w:t>be applied in time, frequency, spatial and also power domain</w:t>
      </w:r>
      <w:r w:rsidR="003D5AE6">
        <w:rPr>
          <w:rFonts w:ascii="Times New Roman" w:eastAsia="Microsoft YaHei UI" w:hAnsi="Times New Roman"/>
          <w:color w:val="000000"/>
          <w:sz w:val="20"/>
          <w:szCs w:val="20"/>
          <w:lang w:val="en-US"/>
        </w:rPr>
        <w:t xml:space="preserve">. Below table provides our high level view on </w:t>
      </w:r>
      <w:r w:rsidR="00AF2AB2">
        <w:rPr>
          <w:rFonts w:ascii="Times New Roman" w:eastAsia="Microsoft YaHei UI" w:hAnsi="Times New Roman"/>
          <w:color w:val="000000"/>
          <w:sz w:val="20"/>
          <w:szCs w:val="20"/>
          <w:lang w:val="en-US"/>
        </w:rPr>
        <w:t>potential</w:t>
      </w:r>
      <w:r w:rsidR="00070FDD">
        <w:rPr>
          <w:rFonts w:ascii="Times New Roman" w:eastAsia="Microsoft YaHei UI" w:hAnsi="Times New Roman"/>
          <w:color w:val="000000"/>
          <w:sz w:val="20"/>
          <w:szCs w:val="20"/>
          <w:lang w:val="en-US"/>
        </w:rPr>
        <w:t xml:space="preserve"> options</w:t>
      </w:r>
      <w:r w:rsidR="007153C5">
        <w:rPr>
          <w:rFonts w:ascii="Times New Roman" w:eastAsia="Microsoft YaHei UI" w:hAnsi="Times New Roman"/>
          <w:color w:val="000000"/>
          <w:sz w:val="20"/>
          <w:szCs w:val="20"/>
          <w:lang w:val="en-US"/>
        </w:rPr>
        <w:t xml:space="preserve"> </w:t>
      </w:r>
      <w:r w:rsidR="003D5AE6">
        <w:rPr>
          <w:rFonts w:ascii="Times New Roman" w:eastAsia="Microsoft YaHei UI" w:hAnsi="Times New Roman"/>
          <w:color w:val="000000"/>
          <w:sz w:val="20"/>
          <w:szCs w:val="20"/>
          <w:lang w:val="en-US"/>
        </w:rPr>
        <w:t>to achieve</w:t>
      </w:r>
      <w:r w:rsidR="000C75B5">
        <w:rPr>
          <w:rFonts w:ascii="Times New Roman" w:eastAsia="Microsoft YaHei UI" w:hAnsi="Times New Roman"/>
          <w:color w:val="000000"/>
          <w:sz w:val="20"/>
          <w:szCs w:val="20"/>
          <w:lang w:val="en-US"/>
        </w:rPr>
        <w:t xml:space="preserve"> energy saving by network adaptation in different domains and potential applicability in each scenario.</w:t>
      </w:r>
      <w:r w:rsidR="0092006C">
        <w:rPr>
          <w:rFonts w:ascii="Times New Roman" w:eastAsia="Microsoft YaHei UI" w:hAnsi="Times New Roman"/>
          <w:color w:val="000000"/>
          <w:sz w:val="20"/>
          <w:szCs w:val="20"/>
          <w:lang w:val="en-US"/>
        </w:rPr>
        <w:t xml:space="preserve"> As power domain is the combination between frequency domain and PSD domain, for the orthogonality of the domains, PSD domain adaptation is described</w:t>
      </w:r>
      <w:r w:rsidR="0025638A">
        <w:rPr>
          <w:rFonts w:ascii="Times New Roman" w:eastAsia="Microsoft YaHei UI" w:hAnsi="Times New Roman"/>
          <w:color w:val="000000"/>
          <w:sz w:val="20"/>
          <w:szCs w:val="20"/>
          <w:lang w:val="en-US"/>
        </w:rPr>
        <w:t>.</w:t>
      </w:r>
    </w:p>
    <w:p w14:paraId="70034E67" w14:textId="1EC6245D" w:rsidR="000C75B5" w:rsidRPr="00DC7F74" w:rsidRDefault="00DC7F74" w:rsidP="00DC7F74">
      <w:pPr>
        <w:spacing w:before="120" w:after="120" w:line="240" w:lineRule="auto"/>
        <w:jc w:val="center"/>
        <w:rPr>
          <w:rFonts w:ascii="Times New Roman" w:eastAsia="Microsoft YaHei UI" w:hAnsi="Times New Roman"/>
          <w:b/>
          <w:bCs/>
          <w:color w:val="000000"/>
          <w:sz w:val="20"/>
          <w:szCs w:val="20"/>
          <w:lang w:val="en-US"/>
        </w:rPr>
      </w:pPr>
      <w:r w:rsidRPr="00DC7F74">
        <w:rPr>
          <w:rFonts w:ascii="Times New Roman" w:eastAsia="Microsoft YaHei UI" w:hAnsi="Times New Roman"/>
          <w:b/>
          <w:bCs/>
          <w:color w:val="000000"/>
          <w:sz w:val="20"/>
          <w:szCs w:val="20"/>
          <w:lang w:val="en-US"/>
        </w:rPr>
        <w:t>Table 1.</w:t>
      </w:r>
      <w:r>
        <w:rPr>
          <w:rFonts w:ascii="Times New Roman" w:eastAsia="Microsoft YaHei UI" w:hAnsi="Times New Roman"/>
          <w:b/>
          <w:bCs/>
          <w:color w:val="000000"/>
          <w:sz w:val="20"/>
          <w:szCs w:val="20"/>
          <w:lang w:val="en-US"/>
        </w:rPr>
        <w:t xml:space="preserve"> </w:t>
      </w:r>
      <w:r w:rsidR="00AF2AB2">
        <w:rPr>
          <w:rFonts w:ascii="Times New Roman" w:eastAsia="Microsoft YaHei UI" w:hAnsi="Times New Roman"/>
          <w:b/>
          <w:bCs/>
          <w:color w:val="000000"/>
          <w:sz w:val="20"/>
          <w:szCs w:val="20"/>
          <w:lang w:val="en-US"/>
        </w:rPr>
        <w:t>High level views on potential options</w:t>
      </w:r>
      <w:r w:rsidR="00392B2C">
        <w:rPr>
          <w:rFonts w:ascii="Times New Roman" w:eastAsia="Microsoft YaHei UI" w:hAnsi="Times New Roman"/>
          <w:b/>
          <w:bCs/>
          <w:color w:val="000000"/>
          <w:sz w:val="20"/>
          <w:szCs w:val="20"/>
          <w:lang w:val="en-US"/>
        </w:rPr>
        <w:t xml:space="preserve"> for network traffic adaption to save energy</w:t>
      </w:r>
    </w:p>
    <w:tbl>
      <w:tblPr>
        <w:tblStyle w:val="TableGrid"/>
        <w:tblW w:w="0" w:type="auto"/>
        <w:tblLook w:val="04A0" w:firstRow="1" w:lastRow="0" w:firstColumn="1" w:lastColumn="0" w:noHBand="0" w:noVBand="1"/>
      </w:tblPr>
      <w:tblGrid>
        <w:gridCol w:w="1555"/>
        <w:gridCol w:w="6980"/>
        <w:gridCol w:w="1094"/>
      </w:tblGrid>
      <w:tr w:rsidR="00FE53AB" w14:paraId="115435FE" w14:textId="77777777" w:rsidTr="00D0156A">
        <w:tc>
          <w:tcPr>
            <w:tcW w:w="8535" w:type="dxa"/>
            <w:gridSpan w:val="2"/>
            <w:shd w:val="clear" w:color="auto" w:fill="17365D" w:themeFill="text2" w:themeFillShade="BF"/>
          </w:tcPr>
          <w:p w14:paraId="15A099E1" w14:textId="2E81CFD2" w:rsidR="00FE53AB" w:rsidRDefault="00FE53AB" w:rsidP="00FE53AB">
            <w:pPr>
              <w:pStyle w:val="Proposal"/>
              <w:numPr>
                <w:ilvl w:val="0"/>
                <w:numId w:val="0"/>
              </w:numPr>
              <w:jc w:val="cente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Adaptation techniques</w:t>
            </w:r>
          </w:p>
        </w:tc>
        <w:tc>
          <w:tcPr>
            <w:tcW w:w="1094" w:type="dxa"/>
            <w:shd w:val="clear" w:color="auto" w:fill="17365D" w:themeFill="text2" w:themeFillShade="BF"/>
          </w:tcPr>
          <w:p w14:paraId="4D3BFC8B" w14:textId="5FB18EAD" w:rsidR="00FE53AB" w:rsidRDefault="00FE53AB" w:rsidP="00380A3F">
            <w:pPr>
              <w:pStyle w:val="Proposal"/>
              <w:numPr>
                <w:ilvl w:val="0"/>
                <w:numId w:val="0"/>
              </w:numP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Applicable scenarios</w:t>
            </w:r>
          </w:p>
        </w:tc>
      </w:tr>
      <w:tr w:rsidR="00B31128" w14:paraId="2EDFBD82" w14:textId="77777777" w:rsidTr="00D0156A">
        <w:tc>
          <w:tcPr>
            <w:tcW w:w="1555" w:type="dxa"/>
          </w:tcPr>
          <w:p w14:paraId="66A80E6A" w14:textId="704CF4F2" w:rsidR="00B31128" w:rsidRDefault="009E5731" w:rsidP="002002CD">
            <w:pPr>
              <w:pStyle w:val="Proposal"/>
              <w:numPr>
                <w:ilvl w:val="0"/>
                <w:numId w:val="0"/>
              </w:numPr>
              <w:spacing w:after="0"/>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Time domain adaptation</w:t>
            </w:r>
          </w:p>
        </w:tc>
        <w:tc>
          <w:tcPr>
            <w:tcW w:w="6980" w:type="dxa"/>
          </w:tcPr>
          <w:p w14:paraId="583DDABD" w14:textId="19D0D45F" w:rsidR="002B25EE" w:rsidRDefault="00BE5509" w:rsidP="002002CD">
            <w:pPr>
              <w:pStyle w:val="Proposal"/>
              <w:numPr>
                <w:ilvl w:val="0"/>
                <w:numId w:val="0"/>
              </w:numPr>
              <w:spacing w:after="0"/>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TDD</w:t>
            </w:r>
            <w:r w:rsidR="00DC7F74">
              <w:rPr>
                <w:rFonts w:ascii="Times New Roman" w:hAnsi="Times New Roman" w:cs="Times New Roman"/>
                <w:b w:val="0"/>
                <w:bCs w:val="0"/>
                <w:sz w:val="20"/>
                <w:szCs w:val="20"/>
                <w:lang w:val="en-US"/>
              </w:rPr>
              <w:t xml:space="preserve"> configuration </w:t>
            </w:r>
            <w:r w:rsidR="0081530D">
              <w:rPr>
                <w:rFonts w:ascii="Times New Roman" w:hAnsi="Times New Roman" w:cs="Times New Roman"/>
                <w:b w:val="0"/>
                <w:bCs w:val="0"/>
                <w:sz w:val="20"/>
                <w:szCs w:val="20"/>
                <w:lang w:val="en-US"/>
              </w:rPr>
              <w:t>can be adapted to traffic load</w:t>
            </w:r>
            <w:r w:rsidR="0079290B">
              <w:rPr>
                <w:rFonts w:ascii="Times New Roman" w:hAnsi="Times New Roman" w:cs="Times New Roman"/>
                <w:b w:val="0"/>
                <w:bCs w:val="0"/>
                <w:sz w:val="20"/>
                <w:szCs w:val="20"/>
                <w:lang w:val="en-US"/>
              </w:rPr>
              <w:t xml:space="preserve">. Some </w:t>
            </w:r>
            <w:r w:rsidR="00EF697F">
              <w:rPr>
                <w:rFonts w:ascii="Times New Roman" w:hAnsi="Times New Roman" w:cs="Times New Roman"/>
                <w:b w:val="0"/>
                <w:bCs w:val="0"/>
                <w:sz w:val="20"/>
                <w:szCs w:val="20"/>
                <w:lang w:val="en-US"/>
              </w:rPr>
              <w:t>‘</w:t>
            </w:r>
            <w:r w:rsidR="00B3749C">
              <w:rPr>
                <w:rFonts w:ascii="Times New Roman" w:hAnsi="Times New Roman" w:cs="Times New Roman"/>
                <w:b w:val="0"/>
                <w:bCs w:val="0"/>
                <w:sz w:val="20"/>
                <w:szCs w:val="20"/>
                <w:lang w:val="en-US"/>
              </w:rPr>
              <w:t>I</w:t>
            </w:r>
            <w:r w:rsidR="00EF697F">
              <w:rPr>
                <w:rFonts w:ascii="Times New Roman" w:hAnsi="Times New Roman" w:cs="Times New Roman"/>
                <w:b w:val="0"/>
                <w:bCs w:val="0"/>
                <w:sz w:val="20"/>
                <w:szCs w:val="20"/>
                <w:lang w:val="en-US"/>
              </w:rPr>
              <w:t xml:space="preserve">dle </w:t>
            </w:r>
            <w:r w:rsidR="00C84BF2">
              <w:rPr>
                <w:rFonts w:ascii="Times New Roman" w:hAnsi="Times New Roman" w:cs="Times New Roman"/>
                <w:b w:val="0"/>
                <w:bCs w:val="0"/>
                <w:sz w:val="20"/>
                <w:szCs w:val="20"/>
                <w:lang w:val="en-US"/>
              </w:rPr>
              <w:t>symbols/</w:t>
            </w:r>
            <w:r w:rsidR="00EF697F">
              <w:rPr>
                <w:rFonts w:ascii="Times New Roman" w:hAnsi="Times New Roman" w:cs="Times New Roman"/>
                <w:b w:val="0"/>
                <w:bCs w:val="0"/>
                <w:sz w:val="20"/>
                <w:szCs w:val="20"/>
                <w:lang w:val="en-US"/>
              </w:rPr>
              <w:t>slot</w:t>
            </w:r>
            <w:r w:rsidR="00B3749C">
              <w:rPr>
                <w:rFonts w:ascii="Times New Roman" w:hAnsi="Times New Roman" w:cs="Times New Roman"/>
                <w:b w:val="0"/>
                <w:bCs w:val="0"/>
                <w:sz w:val="20"/>
                <w:szCs w:val="20"/>
                <w:lang w:val="en-US"/>
              </w:rPr>
              <w:t>s</w:t>
            </w:r>
            <w:r w:rsidR="00EF697F">
              <w:rPr>
                <w:rFonts w:ascii="Times New Roman" w:hAnsi="Times New Roman" w:cs="Times New Roman"/>
                <w:b w:val="0"/>
                <w:bCs w:val="0"/>
                <w:sz w:val="20"/>
                <w:szCs w:val="20"/>
                <w:lang w:val="en-US"/>
              </w:rPr>
              <w:t xml:space="preserve">’ </w:t>
            </w:r>
            <w:r w:rsidR="0081530D">
              <w:rPr>
                <w:rFonts w:ascii="Times New Roman" w:hAnsi="Times New Roman" w:cs="Times New Roman"/>
                <w:b w:val="0"/>
                <w:bCs w:val="0"/>
                <w:sz w:val="20"/>
                <w:szCs w:val="20"/>
                <w:lang w:val="en-US"/>
              </w:rPr>
              <w:t>can be</w:t>
            </w:r>
            <w:r w:rsidR="0079290B">
              <w:rPr>
                <w:rFonts w:ascii="Times New Roman" w:hAnsi="Times New Roman" w:cs="Times New Roman"/>
                <w:b w:val="0"/>
                <w:bCs w:val="0"/>
                <w:sz w:val="20"/>
                <w:szCs w:val="20"/>
                <w:lang w:val="en-US"/>
              </w:rPr>
              <w:t xml:space="preserve"> achieved </w:t>
            </w:r>
            <w:r w:rsidR="005A7F20">
              <w:rPr>
                <w:rFonts w:ascii="Times New Roman" w:hAnsi="Times New Roman" w:cs="Times New Roman"/>
                <w:b w:val="0"/>
                <w:bCs w:val="0"/>
                <w:sz w:val="20"/>
                <w:szCs w:val="20"/>
                <w:lang w:val="en-US"/>
              </w:rPr>
              <w:t>by gNB to step</w:t>
            </w:r>
            <w:r w:rsidR="00EF697F">
              <w:rPr>
                <w:rFonts w:ascii="Times New Roman" w:hAnsi="Times New Roman" w:cs="Times New Roman"/>
                <w:b w:val="0"/>
                <w:bCs w:val="0"/>
                <w:sz w:val="20"/>
                <w:szCs w:val="20"/>
                <w:lang w:val="en-US"/>
              </w:rPr>
              <w:t xml:space="preserve"> into s</w:t>
            </w:r>
            <w:r w:rsidR="002B25EE">
              <w:rPr>
                <w:rFonts w:ascii="Times New Roman" w:hAnsi="Times New Roman" w:cs="Times New Roman"/>
                <w:b w:val="0"/>
                <w:bCs w:val="0"/>
                <w:sz w:val="20"/>
                <w:szCs w:val="20"/>
                <w:lang w:val="en-US"/>
              </w:rPr>
              <w:t>leep mode</w:t>
            </w:r>
            <w:r w:rsidR="00EF697F">
              <w:rPr>
                <w:rFonts w:ascii="Times New Roman" w:hAnsi="Times New Roman" w:cs="Times New Roman"/>
                <w:b w:val="0"/>
                <w:bCs w:val="0"/>
                <w:sz w:val="20"/>
                <w:szCs w:val="20"/>
                <w:lang w:val="en-US"/>
              </w:rPr>
              <w:t>s</w:t>
            </w:r>
          </w:p>
        </w:tc>
        <w:tc>
          <w:tcPr>
            <w:tcW w:w="1094" w:type="dxa"/>
          </w:tcPr>
          <w:p w14:paraId="57FD6385" w14:textId="5D0E9CCF" w:rsidR="00B31128" w:rsidRDefault="00D0156A" w:rsidP="002002CD">
            <w:pPr>
              <w:pStyle w:val="Proposal"/>
              <w:numPr>
                <w:ilvl w:val="0"/>
                <w:numId w:val="0"/>
              </w:numPr>
              <w:spacing w:after="0"/>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1~4</w:t>
            </w:r>
          </w:p>
        </w:tc>
      </w:tr>
      <w:tr w:rsidR="00B31128" w:rsidRPr="00152C44" w14:paraId="1215F43D" w14:textId="77777777" w:rsidTr="00D0156A">
        <w:tc>
          <w:tcPr>
            <w:tcW w:w="1555" w:type="dxa"/>
          </w:tcPr>
          <w:p w14:paraId="5875F60C" w14:textId="4EF0D12B" w:rsidR="00B31128" w:rsidRDefault="009E5731" w:rsidP="002002CD">
            <w:pPr>
              <w:pStyle w:val="Proposal"/>
              <w:numPr>
                <w:ilvl w:val="0"/>
                <w:numId w:val="0"/>
              </w:numPr>
              <w:spacing w:after="0"/>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Frequency domain adaptation</w:t>
            </w:r>
          </w:p>
        </w:tc>
        <w:tc>
          <w:tcPr>
            <w:tcW w:w="6980" w:type="dxa"/>
          </w:tcPr>
          <w:p w14:paraId="644F97E8" w14:textId="77777777" w:rsidR="00B31128" w:rsidRDefault="007728EC" w:rsidP="002002CD">
            <w:pPr>
              <w:pStyle w:val="Proposal"/>
              <w:numPr>
                <w:ilvl w:val="0"/>
                <w:numId w:val="0"/>
              </w:numPr>
              <w:spacing w:after="0"/>
              <w:rPr>
                <w:rFonts w:ascii="Times New Roman" w:hAnsi="Times New Roman" w:cs="Times New Roman"/>
                <w:b w:val="0"/>
                <w:bCs w:val="0"/>
                <w:sz w:val="20"/>
                <w:szCs w:val="20"/>
                <w:lang w:val="en-US"/>
              </w:rPr>
            </w:pPr>
            <w:r w:rsidRPr="00152C44">
              <w:rPr>
                <w:rFonts w:ascii="Times New Roman" w:hAnsi="Times New Roman" w:cs="Times New Roman"/>
                <w:b w:val="0"/>
                <w:bCs w:val="0"/>
                <w:sz w:val="20"/>
                <w:szCs w:val="20"/>
                <w:lang w:val="en-US"/>
              </w:rPr>
              <w:t xml:space="preserve">Multiple carrier operation </w:t>
            </w:r>
            <w:r w:rsidR="00152C44" w:rsidRPr="00152C44">
              <w:rPr>
                <w:rFonts w:ascii="Times New Roman" w:hAnsi="Times New Roman" w:cs="Times New Roman"/>
                <w:b w:val="0"/>
                <w:bCs w:val="0"/>
                <w:sz w:val="20"/>
                <w:szCs w:val="20"/>
                <w:lang w:val="en-US"/>
              </w:rPr>
              <w:t>using</w:t>
            </w:r>
            <w:r w:rsidRPr="00152C44">
              <w:rPr>
                <w:rFonts w:ascii="Times New Roman" w:hAnsi="Times New Roman" w:cs="Times New Roman"/>
                <w:b w:val="0"/>
                <w:bCs w:val="0"/>
                <w:sz w:val="20"/>
                <w:szCs w:val="20"/>
                <w:lang w:val="en-US"/>
              </w:rPr>
              <w:t xml:space="preserve"> DC/CA</w:t>
            </w:r>
            <w:r w:rsidR="00152C44" w:rsidRPr="00152C44">
              <w:rPr>
                <w:rFonts w:ascii="Times New Roman" w:hAnsi="Times New Roman" w:cs="Times New Roman"/>
                <w:b w:val="0"/>
                <w:bCs w:val="0"/>
                <w:sz w:val="20"/>
                <w:szCs w:val="20"/>
                <w:lang w:val="en-US"/>
              </w:rPr>
              <w:t xml:space="preserve">. </w:t>
            </w:r>
            <w:r w:rsidR="00152C44">
              <w:rPr>
                <w:rFonts w:ascii="Times New Roman" w:hAnsi="Times New Roman" w:cs="Times New Roman"/>
                <w:b w:val="0"/>
                <w:bCs w:val="0"/>
                <w:sz w:val="20"/>
                <w:szCs w:val="20"/>
                <w:lang w:val="en-US"/>
              </w:rPr>
              <w:t>CC activation</w:t>
            </w:r>
            <w:r w:rsidR="007476C1">
              <w:rPr>
                <w:rFonts w:ascii="Times New Roman" w:hAnsi="Times New Roman" w:cs="Times New Roman"/>
                <w:b w:val="0"/>
                <w:bCs w:val="0"/>
                <w:sz w:val="20"/>
                <w:szCs w:val="20"/>
                <w:lang w:val="en-US"/>
              </w:rPr>
              <w:t>/</w:t>
            </w:r>
            <w:r w:rsidR="00152C44">
              <w:rPr>
                <w:rFonts w:ascii="Times New Roman" w:hAnsi="Times New Roman" w:cs="Times New Roman"/>
                <w:b w:val="0"/>
                <w:bCs w:val="0"/>
                <w:sz w:val="20"/>
                <w:szCs w:val="20"/>
                <w:lang w:val="en-US"/>
              </w:rPr>
              <w:t xml:space="preserve"> deactivation</w:t>
            </w:r>
            <w:r w:rsidR="007476C1">
              <w:rPr>
                <w:rFonts w:ascii="Times New Roman" w:hAnsi="Times New Roman" w:cs="Times New Roman"/>
                <w:b w:val="0"/>
                <w:bCs w:val="0"/>
                <w:sz w:val="20"/>
                <w:szCs w:val="20"/>
                <w:lang w:val="en-US"/>
              </w:rPr>
              <w:t xml:space="preserve"> and cell on/off can be employed </w:t>
            </w:r>
            <w:r w:rsidR="000A6A6D">
              <w:rPr>
                <w:rFonts w:ascii="Times New Roman" w:hAnsi="Times New Roman" w:cs="Times New Roman"/>
                <w:b w:val="0"/>
                <w:bCs w:val="0"/>
                <w:sz w:val="20"/>
                <w:szCs w:val="20"/>
                <w:lang w:val="en-US"/>
              </w:rPr>
              <w:t>for traffic adaptation.</w:t>
            </w:r>
          </w:p>
          <w:p w14:paraId="406D11B0" w14:textId="5802433E" w:rsidR="000A6A6D" w:rsidRPr="00152C44" w:rsidRDefault="000A6A6D" w:rsidP="002002CD">
            <w:pPr>
              <w:pStyle w:val="Proposal"/>
              <w:numPr>
                <w:ilvl w:val="0"/>
                <w:numId w:val="0"/>
              </w:numPr>
              <w:spacing w:after="0"/>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BWP framework can also be used to adapt to traffic</w:t>
            </w:r>
            <w:r w:rsidR="00BE0B71">
              <w:rPr>
                <w:rFonts w:ascii="Times New Roman" w:hAnsi="Times New Roman" w:cs="Times New Roman"/>
                <w:b w:val="0"/>
                <w:bCs w:val="0"/>
                <w:sz w:val="20"/>
                <w:szCs w:val="20"/>
                <w:lang w:val="en-US"/>
              </w:rPr>
              <w:t xml:space="preserve"> in a cell</w:t>
            </w:r>
            <w:r>
              <w:rPr>
                <w:rFonts w:ascii="Times New Roman" w:hAnsi="Times New Roman" w:cs="Times New Roman"/>
                <w:b w:val="0"/>
                <w:bCs w:val="0"/>
                <w:sz w:val="20"/>
                <w:szCs w:val="20"/>
                <w:lang w:val="en-US"/>
              </w:rPr>
              <w:t>.</w:t>
            </w:r>
          </w:p>
        </w:tc>
        <w:tc>
          <w:tcPr>
            <w:tcW w:w="1094" w:type="dxa"/>
          </w:tcPr>
          <w:p w14:paraId="334C52EC" w14:textId="5B432DB3" w:rsidR="00B31128" w:rsidRPr="00152C44" w:rsidRDefault="00CF7207" w:rsidP="002002CD">
            <w:pPr>
              <w:pStyle w:val="Proposal"/>
              <w:numPr>
                <w:ilvl w:val="0"/>
                <w:numId w:val="0"/>
              </w:numPr>
              <w:spacing w:after="0"/>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1~4</w:t>
            </w:r>
          </w:p>
        </w:tc>
      </w:tr>
      <w:tr w:rsidR="00B614E5" w14:paraId="66FADCE6" w14:textId="77777777" w:rsidTr="00D0156A">
        <w:trPr>
          <w:trHeight w:val="369"/>
        </w:trPr>
        <w:tc>
          <w:tcPr>
            <w:tcW w:w="1555" w:type="dxa"/>
            <w:vMerge w:val="restart"/>
          </w:tcPr>
          <w:p w14:paraId="6F478D17" w14:textId="56EAB4F3" w:rsidR="00B614E5" w:rsidRDefault="00B614E5" w:rsidP="002002CD">
            <w:pPr>
              <w:pStyle w:val="Proposal"/>
              <w:numPr>
                <w:ilvl w:val="0"/>
                <w:numId w:val="0"/>
              </w:numPr>
              <w:spacing w:after="0"/>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Antenna domain adaptation</w:t>
            </w:r>
          </w:p>
        </w:tc>
        <w:tc>
          <w:tcPr>
            <w:tcW w:w="6980" w:type="dxa"/>
          </w:tcPr>
          <w:p w14:paraId="26FCAFC1" w14:textId="2EEB888A" w:rsidR="00B614E5" w:rsidRDefault="00C4695B" w:rsidP="002002CD">
            <w:pPr>
              <w:pStyle w:val="Proposal"/>
              <w:numPr>
                <w:ilvl w:val="0"/>
                <w:numId w:val="0"/>
              </w:numPr>
              <w:spacing w:after="0"/>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In general, t</w:t>
            </w:r>
            <w:r w:rsidR="00EC0F95">
              <w:rPr>
                <w:rFonts w:ascii="Times New Roman" w:hAnsi="Times New Roman" w:cs="Times New Roman"/>
                <w:b w:val="0"/>
                <w:bCs w:val="0"/>
                <w:sz w:val="20"/>
                <w:szCs w:val="20"/>
                <w:lang w:val="en-US"/>
              </w:rPr>
              <w:t>he number of Tx/Rx chains can be adapted as per needed</w:t>
            </w:r>
            <w:r w:rsidR="004615B0">
              <w:rPr>
                <w:rFonts w:ascii="Times New Roman" w:hAnsi="Times New Roman" w:cs="Times New Roman"/>
                <w:b w:val="0"/>
                <w:bCs w:val="0"/>
                <w:sz w:val="20"/>
                <w:szCs w:val="20"/>
                <w:lang w:val="en-US"/>
              </w:rPr>
              <w:t>.</w:t>
            </w:r>
            <w:r w:rsidR="005C4B2F">
              <w:rPr>
                <w:rFonts w:ascii="Times New Roman" w:hAnsi="Times New Roman" w:cs="Times New Roman"/>
                <w:b w:val="0"/>
                <w:bCs w:val="0"/>
                <w:sz w:val="20"/>
                <w:szCs w:val="20"/>
                <w:lang w:val="en-US"/>
              </w:rPr>
              <w:t xml:space="preserve"> In addition,</w:t>
            </w:r>
            <w:r w:rsidR="00434070">
              <w:rPr>
                <w:rFonts w:ascii="Times New Roman" w:hAnsi="Times New Roman" w:cs="Times New Roman"/>
                <w:b w:val="0"/>
                <w:bCs w:val="0"/>
                <w:sz w:val="20"/>
                <w:szCs w:val="20"/>
                <w:lang w:val="en-US"/>
              </w:rPr>
              <w:t xml:space="preserve"> </w:t>
            </w:r>
            <w:r>
              <w:rPr>
                <w:rFonts w:ascii="Times New Roman" w:hAnsi="Times New Roman" w:cs="Times New Roman"/>
                <w:b w:val="0"/>
                <w:bCs w:val="0"/>
                <w:sz w:val="20"/>
                <w:szCs w:val="20"/>
                <w:lang w:val="en-US"/>
              </w:rPr>
              <w:t>active antenna elements/panels</w:t>
            </w:r>
            <w:r w:rsidR="005C4B2F">
              <w:rPr>
                <w:rFonts w:ascii="Times New Roman" w:hAnsi="Times New Roman" w:cs="Times New Roman"/>
                <w:b w:val="0"/>
                <w:bCs w:val="0"/>
                <w:sz w:val="20"/>
                <w:szCs w:val="20"/>
                <w:lang w:val="en-US"/>
              </w:rPr>
              <w:t xml:space="preserve"> may also be changed</w:t>
            </w:r>
            <w:r>
              <w:rPr>
                <w:rFonts w:ascii="Times New Roman" w:hAnsi="Times New Roman" w:cs="Times New Roman"/>
                <w:b w:val="0"/>
                <w:bCs w:val="0"/>
                <w:sz w:val="20"/>
                <w:szCs w:val="20"/>
                <w:lang w:val="en-US"/>
              </w:rPr>
              <w:t>.</w:t>
            </w:r>
          </w:p>
        </w:tc>
        <w:tc>
          <w:tcPr>
            <w:tcW w:w="1094" w:type="dxa"/>
          </w:tcPr>
          <w:p w14:paraId="46EF5774" w14:textId="258867C0" w:rsidR="00B614E5" w:rsidRDefault="003E04CA" w:rsidP="002002CD">
            <w:pPr>
              <w:pStyle w:val="Proposal"/>
              <w:numPr>
                <w:ilvl w:val="0"/>
                <w:numId w:val="0"/>
              </w:numPr>
              <w:spacing w:after="0"/>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1</w:t>
            </w:r>
            <w:r w:rsidR="00DE4B4A">
              <w:rPr>
                <w:rFonts w:ascii="Times New Roman" w:hAnsi="Times New Roman" w:cs="Times New Roman"/>
                <w:b w:val="0"/>
                <w:bCs w:val="0"/>
                <w:sz w:val="20"/>
                <w:szCs w:val="20"/>
                <w:lang w:val="en-US"/>
              </w:rPr>
              <w:t>, 2, 4</w:t>
            </w:r>
          </w:p>
        </w:tc>
      </w:tr>
      <w:tr w:rsidR="00B614E5" w14:paraId="101F44C5" w14:textId="77777777" w:rsidTr="00D0156A">
        <w:tc>
          <w:tcPr>
            <w:tcW w:w="1555" w:type="dxa"/>
            <w:vMerge/>
          </w:tcPr>
          <w:p w14:paraId="40F942A4" w14:textId="18BECFC1" w:rsidR="00B614E5" w:rsidRDefault="00B614E5" w:rsidP="002002CD">
            <w:pPr>
              <w:pStyle w:val="Proposal"/>
              <w:numPr>
                <w:ilvl w:val="0"/>
                <w:numId w:val="0"/>
              </w:numPr>
              <w:spacing w:after="0"/>
              <w:rPr>
                <w:rFonts w:ascii="Times New Roman" w:hAnsi="Times New Roman" w:cs="Times New Roman"/>
                <w:b w:val="0"/>
                <w:bCs w:val="0"/>
                <w:sz w:val="20"/>
                <w:szCs w:val="20"/>
                <w:lang w:val="en-US"/>
              </w:rPr>
            </w:pPr>
          </w:p>
        </w:tc>
        <w:tc>
          <w:tcPr>
            <w:tcW w:w="6980" w:type="dxa"/>
          </w:tcPr>
          <w:p w14:paraId="357E5450" w14:textId="03F11FF0" w:rsidR="00B614E5" w:rsidRDefault="00D61A9F" w:rsidP="002002CD">
            <w:pPr>
              <w:pStyle w:val="Proposal"/>
              <w:numPr>
                <w:ilvl w:val="0"/>
                <w:numId w:val="0"/>
              </w:numPr>
              <w:spacing w:after="0"/>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When gNB operates beam sweeping, time domain</w:t>
            </w:r>
            <w:r w:rsidR="00990B4D">
              <w:rPr>
                <w:rFonts w:ascii="Times New Roman" w:hAnsi="Times New Roman" w:cs="Times New Roman"/>
                <w:b w:val="0"/>
                <w:bCs w:val="0"/>
                <w:sz w:val="20"/>
                <w:szCs w:val="20"/>
                <w:lang w:val="en-US"/>
              </w:rPr>
              <w:t xml:space="preserve"> adaptation can be combined</w:t>
            </w:r>
            <w:r w:rsidR="00610246">
              <w:rPr>
                <w:rFonts w:ascii="Times New Roman" w:hAnsi="Times New Roman" w:cs="Times New Roman"/>
                <w:b w:val="0"/>
                <w:bCs w:val="0"/>
                <w:sz w:val="20"/>
                <w:szCs w:val="20"/>
                <w:lang w:val="en-US"/>
              </w:rPr>
              <w:t xml:space="preserve"> with antenna domain adaptation</w:t>
            </w:r>
            <w:r w:rsidR="008D3B9E">
              <w:rPr>
                <w:rFonts w:ascii="Times New Roman" w:hAnsi="Times New Roman" w:cs="Times New Roman"/>
                <w:b w:val="0"/>
                <w:bCs w:val="0"/>
                <w:sz w:val="20"/>
                <w:szCs w:val="20"/>
                <w:lang w:val="en-US"/>
              </w:rPr>
              <w:t xml:space="preserve"> so that</w:t>
            </w:r>
            <w:r w:rsidR="00990B4D">
              <w:rPr>
                <w:rFonts w:ascii="Times New Roman" w:hAnsi="Times New Roman" w:cs="Times New Roman"/>
                <w:b w:val="0"/>
                <w:bCs w:val="0"/>
                <w:sz w:val="20"/>
                <w:szCs w:val="20"/>
                <w:lang w:val="en-US"/>
              </w:rPr>
              <w:t xml:space="preserve"> beam </w:t>
            </w:r>
            <w:r w:rsidR="00843FB9">
              <w:rPr>
                <w:rFonts w:ascii="Times New Roman" w:hAnsi="Times New Roman" w:cs="Times New Roman"/>
                <w:b w:val="0"/>
                <w:bCs w:val="0"/>
                <w:sz w:val="20"/>
                <w:szCs w:val="20"/>
                <w:lang w:val="en-US"/>
              </w:rPr>
              <w:t xml:space="preserve">sweeping </w:t>
            </w:r>
            <w:r w:rsidR="00990B4D">
              <w:rPr>
                <w:rFonts w:ascii="Times New Roman" w:hAnsi="Times New Roman" w:cs="Times New Roman"/>
                <w:b w:val="0"/>
                <w:bCs w:val="0"/>
                <w:sz w:val="20"/>
                <w:szCs w:val="20"/>
                <w:lang w:val="en-US"/>
              </w:rPr>
              <w:t>patterns are adapt</w:t>
            </w:r>
            <w:r w:rsidR="008D3B9E">
              <w:rPr>
                <w:rFonts w:ascii="Times New Roman" w:hAnsi="Times New Roman" w:cs="Times New Roman"/>
                <w:b w:val="0"/>
                <w:bCs w:val="0"/>
                <w:sz w:val="20"/>
                <w:szCs w:val="20"/>
                <w:lang w:val="en-US"/>
              </w:rPr>
              <w:t>ive</w:t>
            </w:r>
            <w:r w:rsidR="00990B4D">
              <w:rPr>
                <w:rFonts w:ascii="Times New Roman" w:hAnsi="Times New Roman" w:cs="Times New Roman"/>
                <w:b w:val="0"/>
                <w:bCs w:val="0"/>
                <w:sz w:val="20"/>
                <w:szCs w:val="20"/>
                <w:lang w:val="en-US"/>
              </w:rPr>
              <w:t xml:space="preserve"> to the traffic</w:t>
            </w:r>
            <w:r w:rsidR="00610246">
              <w:rPr>
                <w:rFonts w:ascii="Times New Roman" w:hAnsi="Times New Roman" w:cs="Times New Roman"/>
                <w:b w:val="0"/>
                <w:bCs w:val="0"/>
                <w:sz w:val="20"/>
                <w:szCs w:val="20"/>
                <w:lang w:val="en-US"/>
              </w:rPr>
              <w:t>,</w:t>
            </w:r>
            <w:r w:rsidR="00990B4D">
              <w:rPr>
                <w:rFonts w:ascii="Times New Roman" w:hAnsi="Times New Roman" w:cs="Times New Roman"/>
                <w:b w:val="0"/>
                <w:bCs w:val="0"/>
                <w:sz w:val="20"/>
                <w:szCs w:val="20"/>
                <w:lang w:val="en-US"/>
              </w:rPr>
              <w:t xml:space="preserve"> UE distributions</w:t>
            </w:r>
            <w:r w:rsidR="00610246">
              <w:rPr>
                <w:rFonts w:ascii="Times New Roman" w:hAnsi="Times New Roman" w:cs="Times New Roman"/>
                <w:b w:val="0"/>
                <w:bCs w:val="0"/>
                <w:sz w:val="20"/>
                <w:szCs w:val="20"/>
                <w:lang w:val="en-US"/>
              </w:rPr>
              <w:t xml:space="preserve"> and coverage requirement</w:t>
            </w:r>
            <w:r w:rsidR="008D3B9E">
              <w:rPr>
                <w:rFonts w:ascii="Times New Roman" w:hAnsi="Times New Roman" w:cs="Times New Roman"/>
                <w:b w:val="0"/>
                <w:bCs w:val="0"/>
                <w:sz w:val="20"/>
                <w:szCs w:val="20"/>
                <w:lang w:val="en-US"/>
              </w:rPr>
              <w:t>. This can be achieved with or with</w:t>
            </w:r>
            <w:r w:rsidR="0057023B">
              <w:rPr>
                <w:rFonts w:ascii="Times New Roman" w:hAnsi="Times New Roman" w:cs="Times New Roman"/>
                <w:b w:val="0"/>
                <w:bCs w:val="0"/>
                <w:sz w:val="20"/>
                <w:szCs w:val="20"/>
                <w:lang w:val="en-US"/>
              </w:rPr>
              <w:t>out</w:t>
            </w:r>
            <w:r w:rsidR="00762F9E">
              <w:rPr>
                <w:rFonts w:ascii="Times New Roman" w:hAnsi="Times New Roman" w:cs="Times New Roman"/>
                <w:b w:val="0"/>
                <w:bCs w:val="0"/>
                <w:sz w:val="20"/>
                <w:szCs w:val="20"/>
                <w:lang w:val="en-US"/>
              </w:rPr>
              <w:t xml:space="preserve"> </w:t>
            </w:r>
            <w:r w:rsidR="00843FB9">
              <w:rPr>
                <w:rFonts w:ascii="Times New Roman" w:hAnsi="Times New Roman" w:cs="Times New Roman"/>
                <w:b w:val="0"/>
                <w:bCs w:val="0"/>
                <w:sz w:val="20"/>
                <w:szCs w:val="20"/>
                <w:lang w:val="en-US"/>
              </w:rPr>
              <w:t>adapting</w:t>
            </w:r>
            <w:r w:rsidR="00C62B89">
              <w:rPr>
                <w:rFonts w:ascii="Times New Roman" w:hAnsi="Times New Roman" w:cs="Times New Roman"/>
                <w:b w:val="0"/>
                <w:bCs w:val="0"/>
                <w:sz w:val="20"/>
                <w:szCs w:val="20"/>
                <w:lang w:val="en-US"/>
              </w:rPr>
              <w:t xml:space="preserve"> the</w:t>
            </w:r>
            <w:r w:rsidR="00762F9E">
              <w:rPr>
                <w:rFonts w:ascii="Times New Roman" w:hAnsi="Times New Roman" w:cs="Times New Roman"/>
                <w:b w:val="0"/>
                <w:bCs w:val="0"/>
                <w:sz w:val="20"/>
                <w:szCs w:val="20"/>
                <w:lang w:val="en-US"/>
              </w:rPr>
              <w:t xml:space="preserve"> number of Tx/Rx chains</w:t>
            </w:r>
            <w:r w:rsidR="00843FB9">
              <w:rPr>
                <w:rFonts w:ascii="Times New Roman" w:hAnsi="Times New Roman" w:cs="Times New Roman"/>
                <w:b w:val="0"/>
                <w:bCs w:val="0"/>
                <w:sz w:val="20"/>
                <w:szCs w:val="20"/>
                <w:lang w:val="en-US"/>
              </w:rPr>
              <w:t>,</w:t>
            </w:r>
            <w:r w:rsidR="00C62B89">
              <w:rPr>
                <w:rFonts w:ascii="Times New Roman" w:hAnsi="Times New Roman" w:cs="Times New Roman"/>
                <w:b w:val="0"/>
                <w:bCs w:val="0"/>
                <w:sz w:val="20"/>
                <w:szCs w:val="20"/>
                <w:lang w:val="en-US"/>
              </w:rPr>
              <w:t xml:space="preserve"> </w:t>
            </w:r>
            <w:r w:rsidR="00762F9E">
              <w:rPr>
                <w:rFonts w:ascii="Times New Roman" w:hAnsi="Times New Roman" w:cs="Times New Roman"/>
                <w:b w:val="0"/>
                <w:bCs w:val="0"/>
                <w:sz w:val="20"/>
                <w:szCs w:val="20"/>
                <w:lang w:val="en-US"/>
              </w:rPr>
              <w:t>antenna elements/panels.</w:t>
            </w:r>
          </w:p>
        </w:tc>
        <w:tc>
          <w:tcPr>
            <w:tcW w:w="1094" w:type="dxa"/>
          </w:tcPr>
          <w:p w14:paraId="4A754685" w14:textId="1A25E208" w:rsidR="00B614E5" w:rsidRDefault="00C87EFA" w:rsidP="002002CD">
            <w:pPr>
              <w:pStyle w:val="Proposal"/>
              <w:numPr>
                <w:ilvl w:val="0"/>
                <w:numId w:val="0"/>
              </w:numPr>
              <w:spacing w:after="0"/>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2, 4</w:t>
            </w:r>
          </w:p>
        </w:tc>
      </w:tr>
      <w:tr w:rsidR="00B31128" w14:paraId="7E1DAA4E" w14:textId="77777777" w:rsidTr="00D0156A">
        <w:tc>
          <w:tcPr>
            <w:tcW w:w="1555" w:type="dxa"/>
          </w:tcPr>
          <w:p w14:paraId="1A9DF4FD" w14:textId="56B929A9" w:rsidR="00B31128" w:rsidRDefault="00B614E5" w:rsidP="002002CD">
            <w:pPr>
              <w:pStyle w:val="Proposal"/>
              <w:numPr>
                <w:ilvl w:val="0"/>
                <w:numId w:val="0"/>
              </w:numPr>
              <w:spacing w:after="0"/>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P</w:t>
            </w:r>
            <w:r w:rsidR="0092006C">
              <w:rPr>
                <w:rFonts w:ascii="Times New Roman" w:hAnsi="Times New Roman" w:cs="Times New Roman"/>
                <w:b w:val="0"/>
                <w:bCs w:val="0"/>
                <w:sz w:val="20"/>
                <w:szCs w:val="20"/>
                <w:lang w:val="en-US"/>
              </w:rPr>
              <w:t>SD</w:t>
            </w:r>
            <w:r>
              <w:rPr>
                <w:rFonts w:ascii="Times New Roman" w:hAnsi="Times New Roman" w:cs="Times New Roman"/>
                <w:b w:val="0"/>
                <w:bCs w:val="0"/>
                <w:sz w:val="20"/>
                <w:szCs w:val="20"/>
                <w:lang w:val="en-US"/>
              </w:rPr>
              <w:t xml:space="preserve"> domain adaptation</w:t>
            </w:r>
          </w:p>
        </w:tc>
        <w:tc>
          <w:tcPr>
            <w:tcW w:w="6980" w:type="dxa"/>
          </w:tcPr>
          <w:p w14:paraId="38CC42F6" w14:textId="38CB5375" w:rsidR="00B31128" w:rsidRDefault="002002CD" w:rsidP="002002CD">
            <w:pPr>
              <w:pStyle w:val="Proposal"/>
              <w:numPr>
                <w:ilvl w:val="0"/>
                <w:numId w:val="0"/>
              </w:numPr>
              <w:spacing w:after="0"/>
              <w:rPr>
                <w:rFonts w:ascii="Times New Roman" w:hAnsi="Times New Roman" w:cs="Times New Roman"/>
                <w:b w:val="0"/>
                <w:bCs w:val="0"/>
                <w:sz w:val="20"/>
                <w:szCs w:val="20"/>
                <w:lang w:val="en-US"/>
              </w:rPr>
            </w:pPr>
            <w:r w:rsidRPr="002002CD">
              <w:rPr>
                <w:rFonts w:ascii="Times New Roman" w:hAnsi="Times New Roman" w:cs="Times New Roman"/>
                <w:b w:val="0"/>
                <w:bCs w:val="0"/>
                <w:sz w:val="20"/>
                <w:szCs w:val="20"/>
                <w:lang w:val="en-US"/>
              </w:rPr>
              <w:t xml:space="preserve">Based on the traffic, UE loads and required coverage, the maximum number of assigned PRBs and maximum PSD may be reduced. This contributes to reduce the maximum transmission power of </w:t>
            </w:r>
            <w:proofErr w:type="spellStart"/>
            <w:r w:rsidRPr="002002CD">
              <w:rPr>
                <w:rFonts w:ascii="Times New Roman" w:hAnsi="Times New Roman" w:cs="Times New Roman"/>
                <w:b w:val="0"/>
                <w:bCs w:val="0"/>
                <w:sz w:val="20"/>
                <w:szCs w:val="20"/>
                <w:lang w:val="en-US"/>
              </w:rPr>
              <w:t>gNB</w:t>
            </w:r>
            <w:proofErr w:type="spellEnd"/>
            <w:r w:rsidRPr="002002CD">
              <w:rPr>
                <w:rFonts w:ascii="Times New Roman" w:hAnsi="Times New Roman" w:cs="Times New Roman"/>
                <w:b w:val="0"/>
                <w:bCs w:val="0"/>
                <w:sz w:val="20"/>
                <w:szCs w:val="20"/>
                <w:lang w:val="en-US"/>
              </w:rPr>
              <w:t xml:space="preserve"> and it may save the RF amplifier energy consumption. The adjustment of the required coverage needs some coordination with other carriers and/or </w:t>
            </w:r>
            <w:proofErr w:type="spellStart"/>
            <w:r w:rsidRPr="002002CD">
              <w:rPr>
                <w:rFonts w:ascii="Times New Roman" w:hAnsi="Times New Roman" w:cs="Times New Roman"/>
                <w:b w:val="0"/>
                <w:bCs w:val="0"/>
                <w:sz w:val="20"/>
                <w:szCs w:val="20"/>
                <w:lang w:val="en-US"/>
              </w:rPr>
              <w:t>neighbour</w:t>
            </w:r>
            <w:proofErr w:type="spellEnd"/>
            <w:r w:rsidRPr="002002CD">
              <w:rPr>
                <w:rFonts w:ascii="Times New Roman" w:hAnsi="Times New Roman" w:cs="Times New Roman"/>
                <w:b w:val="0"/>
                <w:bCs w:val="0"/>
                <w:sz w:val="20"/>
                <w:szCs w:val="20"/>
                <w:lang w:val="en-US"/>
              </w:rPr>
              <w:t xml:space="preserve"> cells in order to avoid the situation of "out of the coverage" for UEs.</w:t>
            </w:r>
          </w:p>
        </w:tc>
        <w:tc>
          <w:tcPr>
            <w:tcW w:w="1094" w:type="dxa"/>
          </w:tcPr>
          <w:p w14:paraId="0F31A1ED" w14:textId="428E2451" w:rsidR="00B31128" w:rsidRDefault="00D23486" w:rsidP="002002CD">
            <w:pPr>
              <w:pStyle w:val="Proposal"/>
              <w:numPr>
                <w:ilvl w:val="0"/>
                <w:numId w:val="0"/>
              </w:numPr>
              <w:spacing w:after="0"/>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1, 2, 4</w:t>
            </w:r>
          </w:p>
        </w:tc>
      </w:tr>
    </w:tbl>
    <w:p w14:paraId="0A5B00E0" w14:textId="2E371E70" w:rsidR="00C61EDA" w:rsidRPr="00724027" w:rsidRDefault="00C61EDA" w:rsidP="00380A3F">
      <w:pPr>
        <w:pStyle w:val="Proposal"/>
        <w:numPr>
          <w:ilvl w:val="0"/>
          <w:numId w:val="0"/>
        </w:numPr>
        <w:rPr>
          <w:rFonts w:ascii="Times New Roman" w:hAnsi="Times New Roman" w:cs="Times New Roman"/>
          <w:b w:val="0"/>
          <w:bCs w:val="0"/>
          <w:sz w:val="20"/>
          <w:szCs w:val="20"/>
          <w:lang w:val="en-US" w:eastAsia="en-US"/>
        </w:rPr>
      </w:pPr>
    </w:p>
    <w:p w14:paraId="0F914296" w14:textId="0E81E218" w:rsidR="00E47D9B" w:rsidRDefault="00CC0672" w:rsidP="00380A3F">
      <w:pPr>
        <w:pStyle w:val="Proposal"/>
        <w:numPr>
          <w:ilvl w:val="0"/>
          <w:numId w:val="0"/>
        </w:numP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T</w:t>
      </w:r>
      <w:r w:rsidR="00C16BCC">
        <w:rPr>
          <w:rFonts w:ascii="Times New Roman" w:hAnsi="Times New Roman" w:cs="Times New Roman"/>
          <w:b w:val="0"/>
          <w:bCs w:val="0"/>
          <w:sz w:val="20"/>
          <w:szCs w:val="20"/>
          <w:lang w:val="en-US"/>
        </w:rPr>
        <w:t>herefore,</w:t>
      </w:r>
      <w:r w:rsidR="00C13091">
        <w:rPr>
          <w:rFonts w:ascii="Times New Roman" w:hAnsi="Times New Roman" w:cs="Times New Roman"/>
          <w:b w:val="0"/>
          <w:bCs w:val="0"/>
          <w:sz w:val="20"/>
          <w:szCs w:val="20"/>
          <w:lang w:val="en-US"/>
        </w:rPr>
        <w:t xml:space="preserve"> based on the above table, our view is:</w:t>
      </w:r>
    </w:p>
    <w:p w14:paraId="27CB77BB" w14:textId="71C39EA2" w:rsidR="00C13091" w:rsidRPr="00173D64" w:rsidRDefault="00C13091" w:rsidP="00380A3F">
      <w:pPr>
        <w:pStyle w:val="Proposal"/>
        <w:numPr>
          <w:ilvl w:val="0"/>
          <w:numId w:val="0"/>
        </w:numPr>
        <w:rPr>
          <w:rFonts w:ascii="Times New Roman" w:hAnsi="Times New Roman" w:cs="Times New Roman"/>
          <w:sz w:val="20"/>
          <w:szCs w:val="20"/>
          <w:lang w:val="en-US"/>
        </w:rPr>
      </w:pPr>
      <w:r w:rsidRPr="00173D64">
        <w:rPr>
          <w:rFonts w:ascii="Times New Roman" w:hAnsi="Times New Roman" w:cs="Times New Roman"/>
          <w:sz w:val="20"/>
          <w:szCs w:val="20"/>
          <w:lang w:val="en-US"/>
        </w:rPr>
        <w:t>Proposal</w:t>
      </w:r>
      <w:r w:rsidR="00A25386" w:rsidRPr="00173D64">
        <w:rPr>
          <w:rFonts w:ascii="Times New Roman" w:hAnsi="Times New Roman" w:cs="Times New Roman"/>
          <w:sz w:val="20"/>
          <w:szCs w:val="20"/>
          <w:lang w:val="en-US"/>
        </w:rPr>
        <w:t xml:space="preserve"> 2: For network energy saving</w:t>
      </w:r>
      <w:r w:rsidR="001275BA" w:rsidRPr="00173D64">
        <w:rPr>
          <w:rFonts w:ascii="Times New Roman" w:hAnsi="Times New Roman" w:cs="Times New Roman"/>
          <w:sz w:val="20"/>
          <w:szCs w:val="20"/>
          <w:lang w:val="en-US"/>
        </w:rPr>
        <w:t xml:space="preserve"> study</w:t>
      </w:r>
      <w:r w:rsidR="00564156" w:rsidRPr="00173D64">
        <w:rPr>
          <w:rFonts w:ascii="Times New Roman" w:hAnsi="Times New Roman" w:cs="Times New Roman"/>
          <w:sz w:val="20"/>
          <w:szCs w:val="20"/>
          <w:lang w:val="en-US"/>
        </w:rPr>
        <w:t xml:space="preserve"> at initial stage</w:t>
      </w:r>
      <w:r w:rsidR="00A25386" w:rsidRPr="00173D64">
        <w:rPr>
          <w:rFonts w:ascii="Times New Roman" w:hAnsi="Times New Roman" w:cs="Times New Roman"/>
          <w:sz w:val="20"/>
          <w:szCs w:val="20"/>
          <w:lang w:val="en-US"/>
        </w:rPr>
        <w:t xml:space="preserve">, </w:t>
      </w:r>
      <w:r w:rsidR="00850B77" w:rsidRPr="00173D64">
        <w:rPr>
          <w:rFonts w:ascii="Times New Roman" w:hAnsi="Times New Roman" w:cs="Times New Roman"/>
          <w:sz w:val="20"/>
          <w:szCs w:val="20"/>
          <w:lang w:val="en-US"/>
        </w:rPr>
        <w:t xml:space="preserve">the high level scheme for </w:t>
      </w:r>
      <w:r w:rsidR="00A25386" w:rsidRPr="00173D64">
        <w:rPr>
          <w:rFonts w:ascii="Times New Roman" w:hAnsi="Times New Roman" w:cs="Times New Roman"/>
          <w:sz w:val="20"/>
          <w:szCs w:val="20"/>
          <w:lang w:val="en-US"/>
        </w:rPr>
        <w:t>adaptation in time, frequency,</w:t>
      </w:r>
      <w:r w:rsidR="00DD514D" w:rsidRPr="00173D64">
        <w:rPr>
          <w:rFonts w:ascii="Times New Roman" w:hAnsi="Times New Roman" w:cs="Times New Roman"/>
          <w:sz w:val="20"/>
          <w:szCs w:val="20"/>
          <w:lang w:val="en-US"/>
        </w:rPr>
        <w:t xml:space="preserve"> antenna/spatial and power domain</w:t>
      </w:r>
      <w:r w:rsidR="00173D64" w:rsidRPr="00173D64">
        <w:rPr>
          <w:rFonts w:ascii="Times New Roman" w:hAnsi="Times New Roman" w:cs="Times New Roman"/>
          <w:sz w:val="20"/>
          <w:szCs w:val="20"/>
          <w:lang w:val="en-US"/>
        </w:rPr>
        <w:t xml:space="preserve"> as shown in Table.1</w:t>
      </w:r>
      <w:r w:rsidR="00DD514D" w:rsidRPr="00173D64">
        <w:rPr>
          <w:rFonts w:ascii="Times New Roman" w:hAnsi="Times New Roman" w:cs="Times New Roman"/>
          <w:sz w:val="20"/>
          <w:szCs w:val="20"/>
          <w:lang w:val="en-US"/>
        </w:rPr>
        <w:t xml:space="preserve"> should</w:t>
      </w:r>
      <w:r w:rsidR="001275BA" w:rsidRPr="00173D64">
        <w:rPr>
          <w:rFonts w:ascii="Times New Roman" w:hAnsi="Times New Roman" w:cs="Times New Roman"/>
          <w:sz w:val="20"/>
          <w:szCs w:val="20"/>
          <w:lang w:val="en-US"/>
        </w:rPr>
        <w:t xml:space="preserve"> </w:t>
      </w:r>
      <w:r w:rsidR="00DD514D" w:rsidRPr="00173D64">
        <w:rPr>
          <w:rFonts w:ascii="Times New Roman" w:hAnsi="Times New Roman" w:cs="Times New Roman"/>
          <w:sz w:val="20"/>
          <w:szCs w:val="20"/>
          <w:lang w:val="en-US"/>
        </w:rPr>
        <w:t>be investigated</w:t>
      </w:r>
      <w:r w:rsidR="00CD4A4F" w:rsidRPr="00173D64">
        <w:rPr>
          <w:rFonts w:ascii="Times New Roman" w:hAnsi="Times New Roman" w:cs="Times New Roman"/>
          <w:sz w:val="20"/>
          <w:szCs w:val="20"/>
          <w:lang w:val="en-US"/>
        </w:rPr>
        <w:t>. The</w:t>
      </w:r>
      <w:r w:rsidR="00DD514D" w:rsidRPr="00173D64">
        <w:rPr>
          <w:rFonts w:ascii="Times New Roman" w:hAnsi="Times New Roman" w:cs="Times New Roman"/>
          <w:sz w:val="20"/>
          <w:szCs w:val="20"/>
          <w:lang w:val="en-US"/>
        </w:rPr>
        <w:t xml:space="preserve"> </w:t>
      </w:r>
      <w:r w:rsidR="001275BA" w:rsidRPr="00173D64">
        <w:rPr>
          <w:rFonts w:ascii="Times New Roman" w:hAnsi="Times New Roman" w:cs="Times New Roman"/>
          <w:sz w:val="20"/>
          <w:szCs w:val="20"/>
          <w:lang w:val="en-US"/>
        </w:rPr>
        <w:t>applicable scenarios</w:t>
      </w:r>
      <w:r w:rsidR="00CD4A4F" w:rsidRPr="00173D64">
        <w:rPr>
          <w:rFonts w:ascii="Times New Roman" w:hAnsi="Times New Roman" w:cs="Times New Roman"/>
          <w:sz w:val="20"/>
          <w:szCs w:val="20"/>
          <w:lang w:val="en-US"/>
        </w:rPr>
        <w:t xml:space="preserve"> for each adaptation technique should also be</w:t>
      </w:r>
      <w:r w:rsidR="00850B77" w:rsidRPr="00173D64">
        <w:rPr>
          <w:rFonts w:ascii="Times New Roman" w:hAnsi="Times New Roman" w:cs="Times New Roman"/>
          <w:sz w:val="20"/>
          <w:szCs w:val="20"/>
          <w:lang w:val="en-US"/>
        </w:rPr>
        <w:t xml:space="preserve"> clarified.</w:t>
      </w:r>
    </w:p>
    <w:p w14:paraId="421CAA65" w14:textId="77777777" w:rsidR="00E47D9B" w:rsidRPr="00724027" w:rsidRDefault="00E47D9B" w:rsidP="00380A3F">
      <w:pPr>
        <w:pStyle w:val="Proposal"/>
        <w:numPr>
          <w:ilvl w:val="0"/>
          <w:numId w:val="0"/>
        </w:numPr>
        <w:rPr>
          <w:rFonts w:ascii="Times New Roman" w:hAnsi="Times New Roman" w:cs="Times New Roman"/>
          <w:b w:val="0"/>
          <w:bCs w:val="0"/>
          <w:sz w:val="20"/>
          <w:szCs w:val="20"/>
          <w:lang w:val="en-US" w:eastAsia="en-US"/>
        </w:rPr>
      </w:pPr>
    </w:p>
    <w:p w14:paraId="357BA1E3" w14:textId="3E09A0E6" w:rsidR="004B155E" w:rsidRPr="00DC33E4" w:rsidRDefault="004B155E" w:rsidP="00444B87">
      <w:pPr>
        <w:pStyle w:val="Heading1"/>
        <w:rPr>
          <w:lang w:val="en-US"/>
        </w:rPr>
      </w:pPr>
      <w:r>
        <w:rPr>
          <w:lang w:val="en-US"/>
        </w:rPr>
        <w:t>Conclusion</w:t>
      </w:r>
    </w:p>
    <w:p w14:paraId="4B4C258C" w14:textId="432FD9EB" w:rsidR="004B155E" w:rsidRPr="00F25348" w:rsidRDefault="004B155E" w:rsidP="00E4173D">
      <w:pPr>
        <w:pStyle w:val="Proposal"/>
        <w:numPr>
          <w:ilvl w:val="0"/>
          <w:numId w:val="0"/>
        </w:numPr>
        <w:rPr>
          <w:rFonts w:ascii="Times New Roman" w:hAnsi="Times New Roman" w:cs="Times New Roman"/>
          <w:b w:val="0"/>
          <w:bCs w:val="0"/>
          <w:sz w:val="20"/>
          <w:szCs w:val="20"/>
          <w:lang w:val="en-US" w:eastAsia="en-US"/>
        </w:rPr>
      </w:pPr>
      <w:r w:rsidRPr="00F25348">
        <w:rPr>
          <w:rFonts w:ascii="Times New Roman" w:hAnsi="Times New Roman" w:cs="Times New Roman"/>
          <w:b w:val="0"/>
          <w:bCs w:val="0"/>
          <w:sz w:val="20"/>
          <w:szCs w:val="20"/>
          <w:lang w:val="en-US" w:eastAsia="en-US"/>
        </w:rPr>
        <w:t xml:space="preserve">Based on the discussion, </w:t>
      </w:r>
      <w:r w:rsidR="00D31D06" w:rsidRPr="00F25348">
        <w:rPr>
          <w:rFonts w:ascii="Times New Roman" w:hAnsi="Times New Roman" w:cs="Times New Roman"/>
          <w:b w:val="0"/>
          <w:bCs w:val="0"/>
          <w:sz w:val="20"/>
          <w:szCs w:val="20"/>
          <w:lang w:val="en-US" w:eastAsia="en-US"/>
        </w:rPr>
        <w:t>the following</w:t>
      </w:r>
      <w:r w:rsidR="007A71E7" w:rsidRPr="00F25348">
        <w:rPr>
          <w:rFonts w:ascii="Times New Roman" w:hAnsi="Times New Roman" w:cs="Times New Roman"/>
          <w:b w:val="0"/>
          <w:bCs w:val="0"/>
          <w:sz w:val="20"/>
          <w:szCs w:val="20"/>
          <w:lang w:val="en-US" w:eastAsia="en-US"/>
        </w:rPr>
        <w:t xml:space="preserve"> </w:t>
      </w:r>
      <w:r w:rsidR="00D31D06" w:rsidRPr="00F25348">
        <w:rPr>
          <w:rFonts w:ascii="Times New Roman" w:hAnsi="Times New Roman" w:cs="Times New Roman"/>
          <w:b w:val="0"/>
          <w:bCs w:val="0"/>
          <w:sz w:val="20"/>
          <w:szCs w:val="20"/>
          <w:lang w:val="en-US" w:eastAsia="en-US"/>
        </w:rPr>
        <w:t>proposals are high</w:t>
      </w:r>
      <w:r w:rsidR="00423175" w:rsidRPr="00F25348">
        <w:rPr>
          <w:rFonts w:ascii="Times New Roman" w:hAnsi="Times New Roman" w:cs="Times New Roman"/>
          <w:b w:val="0"/>
          <w:bCs w:val="0"/>
          <w:sz w:val="20"/>
          <w:szCs w:val="20"/>
          <w:lang w:val="en-US" w:eastAsia="en-US"/>
        </w:rPr>
        <w:t>lighted</w:t>
      </w:r>
      <w:r w:rsidR="00A35130" w:rsidRPr="00F25348">
        <w:rPr>
          <w:rFonts w:ascii="Times New Roman" w:hAnsi="Times New Roman" w:cs="Times New Roman"/>
          <w:b w:val="0"/>
          <w:bCs w:val="0"/>
          <w:sz w:val="20"/>
          <w:szCs w:val="20"/>
          <w:lang w:val="en-US" w:eastAsia="en-US"/>
        </w:rPr>
        <w:t>:</w:t>
      </w:r>
      <w:r w:rsidRPr="00F25348">
        <w:rPr>
          <w:rFonts w:ascii="Times New Roman" w:hAnsi="Times New Roman" w:cs="Times New Roman"/>
          <w:b w:val="0"/>
          <w:bCs w:val="0"/>
          <w:sz w:val="20"/>
          <w:szCs w:val="20"/>
          <w:lang w:val="en-US" w:eastAsia="en-US"/>
        </w:rPr>
        <w:t xml:space="preserve"> </w:t>
      </w:r>
    </w:p>
    <w:p w14:paraId="57CB9EFF" w14:textId="77777777" w:rsidR="002002CD" w:rsidRPr="00EA7BCD" w:rsidRDefault="002002CD" w:rsidP="002002CD">
      <w:pPr>
        <w:spacing w:before="120" w:after="120" w:line="240" w:lineRule="auto"/>
        <w:rPr>
          <w:rFonts w:ascii="Times" w:eastAsia="Batang" w:hAnsi="Times" w:cs="Times New Roman"/>
          <w:b/>
          <w:bCs/>
          <w:sz w:val="20"/>
          <w:szCs w:val="20"/>
          <w:lang w:val="en-US" w:eastAsia="x-none"/>
        </w:rPr>
      </w:pPr>
      <w:r w:rsidRPr="00EA7BCD">
        <w:rPr>
          <w:rFonts w:ascii="Times" w:eastAsia="Batang" w:hAnsi="Times" w:cs="Times New Roman"/>
          <w:b/>
          <w:bCs/>
          <w:sz w:val="20"/>
          <w:szCs w:val="20"/>
          <w:lang w:val="en-US" w:eastAsia="x-none"/>
        </w:rPr>
        <w:t xml:space="preserve">Proposal 1: Network energy saving mechanism should either ensure backward compatibility or </w:t>
      </w:r>
      <w:r>
        <w:rPr>
          <w:rFonts w:ascii="Times" w:eastAsia="Batang" w:hAnsi="Times" w:cs="Times New Roman"/>
          <w:b/>
          <w:bCs/>
          <w:sz w:val="20"/>
          <w:szCs w:val="20"/>
          <w:lang w:val="en-US" w:eastAsia="x-none"/>
        </w:rPr>
        <w:t>is able to</w:t>
      </w:r>
      <w:r w:rsidRPr="00EA7BCD">
        <w:rPr>
          <w:rFonts w:ascii="Times" w:eastAsia="Batang" w:hAnsi="Times" w:cs="Times New Roman"/>
          <w:b/>
          <w:bCs/>
          <w:sz w:val="20"/>
          <w:szCs w:val="20"/>
          <w:lang w:val="en-US" w:eastAsia="x-none"/>
        </w:rPr>
        <w:t xml:space="preserve"> coexist with scheme serving legacy UEs.</w:t>
      </w:r>
    </w:p>
    <w:p w14:paraId="11F327B6" w14:textId="77777777" w:rsidR="002002CD" w:rsidRPr="00173D64" w:rsidRDefault="002002CD" w:rsidP="002002CD">
      <w:pPr>
        <w:pStyle w:val="Proposal"/>
        <w:numPr>
          <w:ilvl w:val="0"/>
          <w:numId w:val="0"/>
        </w:numPr>
        <w:rPr>
          <w:rFonts w:ascii="Times New Roman" w:hAnsi="Times New Roman" w:cs="Times New Roman"/>
          <w:sz w:val="20"/>
          <w:szCs w:val="20"/>
          <w:lang w:val="en-US"/>
        </w:rPr>
      </w:pPr>
      <w:r w:rsidRPr="00173D64">
        <w:rPr>
          <w:rFonts w:ascii="Times New Roman" w:hAnsi="Times New Roman" w:cs="Times New Roman"/>
          <w:sz w:val="20"/>
          <w:szCs w:val="20"/>
          <w:lang w:val="en-US"/>
        </w:rPr>
        <w:t>Proposal 2: For network energy saving study at initial stage, the high level scheme for adaptation in time, frequency, antenna/spatial and power domain as shown in Table.1 should be investigated. The applicable scenarios for each adaptation technique should also be clarified.</w:t>
      </w:r>
    </w:p>
    <w:p w14:paraId="1D11786B" w14:textId="77777777" w:rsidR="00BD5511" w:rsidRPr="005110A6" w:rsidRDefault="00BD5511" w:rsidP="00145344">
      <w:pPr>
        <w:pStyle w:val="BodyText"/>
        <w:rPr>
          <w:rFonts w:ascii="Times New Roman" w:hAnsi="Times New Roman" w:cs="Times New Roman"/>
          <w:b/>
          <w:sz w:val="20"/>
          <w:szCs w:val="20"/>
          <w:lang w:val="en-US" w:eastAsia="en-US"/>
        </w:rPr>
      </w:pPr>
    </w:p>
    <w:p w14:paraId="1B19B9EB" w14:textId="125CC88E" w:rsidR="001A471B" w:rsidRDefault="001A471B" w:rsidP="00444B87">
      <w:pPr>
        <w:pStyle w:val="Heading1"/>
        <w:rPr>
          <w:lang w:val="en-US"/>
        </w:rPr>
      </w:pPr>
      <w:r>
        <w:rPr>
          <w:lang w:val="en-US"/>
        </w:rPr>
        <w:t>Reference</w:t>
      </w:r>
    </w:p>
    <w:p w14:paraId="0C86BAAB" w14:textId="52DD047A" w:rsidR="001A471B" w:rsidRDefault="001A471B" w:rsidP="00E4173D">
      <w:pPr>
        <w:rPr>
          <w:rFonts w:ascii="Times New Roman" w:hAnsi="Times New Roman" w:cs="Times New Roman"/>
          <w:sz w:val="20"/>
          <w:szCs w:val="20"/>
          <w:lang w:val="en-US"/>
        </w:rPr>
      </w:pPr>
      <w:r w:rsidRPr="001C484D">
        <w:rPr>
          <w:rFonts w:ascii="Times New Roman" w:hAnsi="Times New Roman" w:cs="Times New Roman"/>
          <w:sz w:val="20"/>
          <w:szCs w:val="20"/>
          <w:lang w:val="en-US"/>
        </w:rPr>
        <w:t>[</w:t>
      </w:r>
      <w:r w:rsidR="00446843" w:rsidRPr="001C484D">
        <w:rPr>
          <w:rFonts w:ascii="Times New Roman" w:hAnsi="Times New Roman" w:cs="Times New Roman"/>
          <w:sz w:val="20"/>
          <w:szCs w:val="20"/>
          <w:lang w:val="en-US"/>
        </w:rPr>
        <w:t>1</w:t>
      </w:r>
      <w:r w:rsidRPr="001C484D">
        <w:rPr>
          <w:rFonts w:ascii="Times New Roman" w:hAnsi="Times New Roman" w:cs="Times New Roman"/>
          <w:sz w:val="20"/>
          <w:szCs w:val="20"/>
          <w:lang w:val="en-US"/>
        </w:rPr>
        <w:t>]</w:t>
      </w:r>
      <w:r w:rsidR="00AE2C3A">
        <w:rPr>
          <w:rFonts w:ascii="Times New Roman" w:hAnsi="Times New Roman" w:cs="Times New Roman"/>
          <w:sz w:val="20"/>
          <w:szCs w:val="20"/>
          <w:lang w:val="en-US"/>
        </w:rPr>
        <w:t xml:space="preserve"> </w:t>
      </w:r>
      <w:r w:rsidR="00927CB4" w:rsidRPr="00927CB4">
        <w:rPr>
          <w:rFonts w:ascii="Times New Roman" w:hAnsi="Times New Roman" w:cs="Times New Roman"/>
          <w:sz w:val="20"/>
          <w:szCs w:val="20"/>
          <w:lang w:val="en-US"/>
        </w:rPr>
        <w:t>RP-213554</w:t>
      </w:r>
      <w:r w:rsidR="00927CB4">
        <w:rPr>
          <w:rFonts w:ascii="Times New Roman" w:hAnsi="Times New Roman" w:cs="Times New Roman"/>
          <w:sz w:val="20"/>
          <w:szCs w:val="20"/>
          <w:lang w:val="en-US"/>
        </w:rPr>
        <w:t xml:space="preserve"> </w:t>
      </w:r>
      <w:r w:rsidR="0099699E" w:rsidRPr="0099699E">
        <w:rPr>
          <w:rFonts w:ascii="Times New Roman" w:hAnsi="Times New Roman" w:cs="Times New Roman"/>
          <w:sz w:val="20"/>
          <w:szCs w:val="20"/>
          <w:lang w:val="en-US"/>
        </w:rPr>
        <w:t>New SI: Study on network energy savings for NR</w:t>
      </w:r>
    </w:p>
    <w:p w14:paraId="7E7C17CA" w14:textId="2DCC57B0" w:rsidR="00081CB4" w:rsidRDefault="00AE2C3A" w:rsidP="0090176B">
      <w:pPr>
        <w:rPr>
          <w:rFonts w:ascii="Times New Roman" w:hAnsi="Times New Roman" w:cs="Times New Roman"/>
          <w:sz w:val="20"/>
          <w:szCs w:val="20"/>
          <w:lang w:val="en-US"/>
        </w:rPr>
      </w:pPr>
      <w:r>
        <w:rPr>
          <w:rFonts w:ascii="Times New Roman" w:hAnsi="Times New Roman" w:cs="Times New Roman"/>
          <w:sz w:val="20"/>
          <w:szCs w:val="20"/>
          <w:lang w:val="en-US"/>
        </w:rPr>
        <w:t>[2]</w:t>
      </w:r>
      <w:r w:rsidRPr="0090176B">
        <w:rPr>
          <w:rFonts w:hAnsi="Arial"/>
          <w:color w:val="000000" w:themeColor="text1"/>
          <w:sz w:val="36"/>
          <w:szCs w:val="36"/>
          <w:lang w:val="en-US"/>
        </w:rPr>
        <w:t xml:space="preserve"> </w:t>
      </w:r>
      <w:r w:rsidR="00F940D6" w:rsidRPr="0090176B">
        <w:rPr>
          <w:rFonts w:ascii="Times New Roman" w:hAnsi="Times New Roman" w:cs="Times New Roman"/>
          <w:sz w:val="20"/>
          <w:szCs w:val="20"/>
          <w:lang w:val="en-US"/>
        </w:rPr>
        <w:t xml:space="preserve">3GPP TR 38.840 V16.0.0, </w:t>
      </w:r>
      <w:r w:rsidR="0090176B" w:rsidRPr="0090176B">
        <w:rPr>
          <w:rFonts w:ascii="Times New Roman" w:hAnsi="Times New Roman" w:cs="Times New Roman"/>
          <w:sz w:val="20"/>
          <w:szCs w:val="20"/>
          <w:lang w:val="en-US"/>
        </w:rPr>
        <w:t>Study on User Equipment (UE) power saving in NR</w:t>
      </w:r>
      <w:r w:rsidR="0090176B">
        <w:rPr>
          <w:rFonts w:ascii="Times New Roman" w:hAnsi="Times New Roman" w:cs="Times New Roman"/>
          <w:sz w:val="20"/>
          <w:szCs w:val="20"/>
          <w:lang w:val="en-US"/>
        </w:rPr>
        <w:t xml:space="preserve"> </w:t>
      </w:r>
      <w:r w:rsidR="0090176B" w:rsidRPr="0090176B">
        <w:rPr>
          <w:rFonts w:ascii="Times New Roman" w:hAnsi="Times New Roman" w:cs="Times New Roman"/>
          <w:sz w:val="20"/>
          <w:szCs w:val="20"/>
          <w:lang w:val="en-US"/>
        </w:rPr>
        <w:t>(Release 16)</w:t>
      </w:r>
    </w:p>
    <w:p w14:paraId="0A51C4FC" w14:textId="77777777" w:rsidR="00A9147B" w:rsidRDefault="005966D2" w:rsidP="005C4E46">
      <w:pPr>
        <w:pStyle w:val="Heading1"/>
        <w:rPr>
          <w:lang w:val="en-US"/>
        </w:rPr>
      </w:pPr>
      <w:r w:rsidRPr="005C4E46">
        <w:rPr>
          <w:lang w:val="en-US"/>
        </w:rPr>
        <w:lastRenderedPageBreak/>
        <w:t xml:space="preserve">Appendix: </w:t>
      </w:r>
    </w:p>
    <w:p w14:paraId="141FD8B5" w14:textId="3FCF73BE" w:rsidR="0062449C" w:rsidRPr="002002CD" w:rsidRDefault="0062449C" w:rsidP="0062449C">
      <w:p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val="en-US" w:eastAsia="en-GB"/>
        </w:rPr>
      </w:pPr>
      <w:r w:rsidRPr="002002CD">
        <w:rPr>
          <w:rFonts w:ascii="Times New Roman" w:eastAsia="SimSun" w:hAnsi="Times New Roman" w:cs="Times New Roman"/>
          <w:bCs/>
          <w:sz w:val="20"/>
          <w:szCs w:val="20"/>
          <w:lang w:val="en-US" w:eastAsia="en-GB"/>
        </w:rPr>
        <w:t>The</w:t>
      </w:r>
      <w:r w:rsidRPr="002002CD">
        <w:rPr>
          <w:rFonts w:ascii="Times New Roman" w:eastAsia="SimSun" w:hAnsi="Times New Roman" w:cs="Times New Roman" w:hint="eastAsia"/>
          <w:bCs/>
          <w:sz w:val="20"/>
          <w:szCs w:val="20"/>
          <w:lang w:val="en-US" w:eastAsia="en-GB"/>
        </w:rPr>
        <w:t xml:space="preserve"> </w:t>
      </w:r>
      <w:r w:rsidRPr="002002CD">
        <w:rPr>
          <w:rFonts w:ascii="Times New Roman" w:eastAsia="SimSun" w:hAnsi="Times New Roman" w:cs="Times New Roman"/>
          <w:bCs/>
          <w:sz w:val="20"/>
          <w:szCs w:val="20"/>
          <w:lang w:val="en-US" w:eastAsia="en-GB"/>
        </w:rPr>
        <w:t xml:space="preserve">objectives of </w:t>
      </w:r>
      <w:r w:rsidR="00B94E3F" w:rsidRPr="002002CD">
        <w:rPr>
          <w:rFonts w:ascii="Times New Roman" w:eastAsia="SimSun" w:hAnsi="Times New Roman" w:cs="Times New Roman"/>
          <w:bCs/>
          <w:sz w:val="20"/>
          <w:szCs w:val="20"/>
          <w:lang w:val="en-US" w:eastAsia="en-GB"/>
        </w:rPr>
        <w:t xml:space="preserve">SID </w:t>
      </w:r>
      <w:r w:rsidR="00B94E3F" w:rsidRPr="00927CB4">
        <w:rPr>
          <w:rFonts w:ascii="Times New Roman" w:hAnsi="Times New Roman" w:cs="Times New Roman"/>
          <w:sz w:val="20"/>
          <w:szCs w:val="20"/>
          <w:lang w:val="en-US"/>
        </w:rPr>
        <w:t>RP-213554</w:t>
      </w:r>
      <w:r w:rsidR="00C80EA2" w:rsidRPr="002002CD">
        <w:rPr>
          <w:rFonts w:ascii="Times New Roman" w:eastAsia="SimSun" w:hAnsi="Times New Roman" w:cs="Times New Roman"/>
          <w:bCs/>
          <w:sz w:val="20"/>
          <w:szCs w:val="20"/>
          <w:lang w:val="en-US" w:eastAsia="en-GB"/>
        </w:rPr>
        <w:t xml:space="preserve"> </w:t>
      </w:r>
      <w:r w:rsidRPr="002002CD">
        <w:rPr>
          <w:rFonts w:ascii="Times New Roman" w:eastAsia="SimSun" w:hAnsi="Times New Roman" w:cs="Times New Roman"/>
          <w:bCs/>
          <w:sz w:val="20"/>
          <w:szCs w:val="20"/>
          <w:lang w:val="en-US" w:eastAsia="en-GB"/>
        </w:rPr>
        <w:t xml:space="preserve">are </w:t>
      </w:r>
      <w:r w:rsidR="00B94E3F" w:rsidRPr="002002CD">
        <w:rPr>
          <w:rFonts w:ascii="Times New Roman" w:eastAsia="SimSun" w:hAnsi="Times New Roman" w:cs="Times New Roman"/>
          <w:bCs/>
          <w:sz w:val="20"/>
          <w:szCs w:val="20"/>
          <w:lang w:val="en-US" w:eastAsia="en-GB"/>
        </w:rPr>
        <w:t>quoted below</w:t>
      </w:r>
      <w:r w:rsidRPr="002002CD">
        <w:rPr>
          <w:rFonts w:ascii="Times New Roman" w:eastAsia="SimSun" w:hAnsi="Times New Roman" w:cs="Times New Roman"/>
          <w:bCs/>
          <w:sz w:val="20"/>
          <w:szCs w:val="20"/>
          <w:lang w:val="en-US" w:eastAsia="en-GB"/>
        </w:rPr>
        <w:t>:</w:t>
      </w:r>
    </w:p>
    <w:p w14:paraId="24C9671B" w14:textId="77777777" w:rsidR="0062449C" w:rsidRPr="002002CD" w:rsidRDefault="0062449C" w:rsidP="0062449C">
      <w:p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val="en-US" w:eastAsia="en-GB"/>
        </w:rPr>
      </w:pPr>
    </w:p>
    <w:p w14:paraId="5D8537FF" w14:textId="77777777" w:rsidR="0062449C" w:rsidRPr="002002CD" w:rsidRDefault="0062449C" w:rsidP="0062449C">
      <w:pPr>
        <w:numPr>
          <w:ilvl w:val="0"/>
          <w:numId w:val="40"/>
        </w:numPr>
        <w:overflowPunct w:val="0"/>
        <w:autoSpaceDE w:val="0"/>
        <w:autoSpaceDN w:val="0"/>
        <w:adjustRightInd w:val="0"/>
        <w:spacing w:after="0" w:line="240" w:lineRule="auto"/>
        <w:ind w:leftChars="100" w:left="640"/>
        <w:textAlignment w:val="baseline"/>
        <w:rPr>
          <w:rFonts w:ascii="Times New Roman" w:eastAsia="SimSun" w:hAnsi="Times New Roman" w:cs="Times New Roman"/>
          <w:bCs/>
          <w:sz w:val="20"/>
          <w:szCs w:val="20"/>
          <w:lang w:val="en-US" w:eastAsia="en-GB"/>
        </w:rPr>
      </w:pPr>
      <w:r w:rsidRPr="002002CD">
        <w:rPr>
          <w:rFonts w:ascii="Times New Roman" w:eastAsia="SimSun" w:hAnsi="Times New Roman" w:cs="Times New Roman"/>
          <w:bCs/>
          <w:sz w:val="20"/>
          <w:szCs w:val="20"/>
          <w:lang w:val="en-US" w:eastAsia="en-GB"/>
        </w:rPr>
        <w:t>Definition of a base station energy consumption model [RAN1]</w:t>
      </w:r>
    </w:p>
    <w:p w14:paraId="5AC20C86" w14:textId="77777777" w:rsidR="0062449C" w:rsidRPr="0062449C" w:rsidRDefault="0062449C" w:rsidP="0062449C">
      <w:pPr>
        <w:numPr>
          <w:ilvl w:val="0"/>
          <w:numId w:val="41"/>
        </w:numPr>
        <w:overflowPunct w:val="0"/>
        <w:autoSpaceDE w:val="0"/>
        <w:autoSpaceDN w:val="0"/>
        <w:adjustRightInd w:val="0"/>
        <w:spacing w:after="0" w:line="240" w:lineRule="auto"/>
        <w:ind w:hanging="331"/>
        <w:jc w:val="both"/>
        <w:textAlignment w:val="baseline"/>
        <w:rPr>
          <w:rFonts w:ascii="Times New Roman" w:eastAsia="SimSun" w:hAnsi="Times New Roman" w:cs="Times New Roman"/>
          <w:bCs/>
          <w:sz w:val="20"/>
          <w:szCs w:val="20"/>
          <w:lang w:val="en-US" w:eastAsia="en-GB"/>
        </w:rPr>
      </w:pPr>
      <w:r w:rsidRPr="0062449C">
        <w:rPr>
          <w:rFonts w:ascii="Times New Roman" w:eastAsia="SimSun" w:hAnsi="Times New Roman" w:cs="Times New Roman"/>
          <w:bCs/>
          <w:sz w:val="20"/>
          <w:szCs w:val="20"/>
          <w:lang w:val="en-US" w:eastAsia="en-GB"/>
        </w:rPr>
        <w:t>Adapt the framework of the power consumption modelling and evaluation methodology of TR38.840 to the base station side, including relative energy consumption for DL and UL (considering factors like PA efficiency, number of TxRU, base station load, etc), sleep states and the associated transition times, and one or more reference parameters/configurations.</w:t>
      </w:r>
    </w:p>
    <w:p w14:paraId="6167572E" w14:textId="77777777" w:rsidR="0062449C" w:rsidRPr="0062449C" w:rsidRDefault="0062449C" w:rsidP="0062449C">
      <w:pPr>
        <w:overflowPunct w:val="0"/>
        <w:autoSpaceDE w:val="0"/>
        <w:autoSpaceDN w:val="0"/>
        <w:adjustRightInd w:val="0"/>
        <w:spacing w:after="0" w:line="240" w:lineRule="auto"/>
        <w:ind w:leftChars="400" w:left="880"/>
        <w:textAlignment w:val="baseline"/>
        <w:rPr>
          <w:rFonts w:ascii="Times New Roman" w:eastAsia="SimSun" w:hAnsi="Times New Roman" w:cs="Times New Roman"/>
          <w:bCs/>
          <w:sz w:val="20"/>
          <w:szCs w:val="20"/>
          <w:lang w:val="en-US" w:eastAsia="en-GB"/>
        </w:rPr>
      </w:pPr>
    </w:p>
    <w:p w14:paraId="54886C22" w14:textId="77777777" w:rsidR="0062449C" w:rsidRPr="002002CD" w:rsidRDefault="0062449C" w:rsidP="0062449C">
      <w:pPr>
        <w:numPr>
          <w:ilvl w:val="0"/>
          <w:numId w:val="40"/>
        </w:numPr>
        <w:overflowPunct w:val="0"/>
        <w:autoSpaceDE w:val="0"/>
        <w:autoSpaceDN w:val="0"/>
        <w:adjustRightInd w:val="0"/>
        <w:spacing w:after="0" w:line="240" w:lineRule="auto"/>
        <w:ind w:leftChars="100" w:left="640"/>
        <w:textAlignment w:val="baseline"/>
        <w:rPr>
          <w:rFonts w:ascii="Times New Roman" w:eastAsia="SimSun" w:hAnsi="Times New Roman" w:cs="Times New Roman"/>
          <w:bCs/>
          <w:sz w:val="20"/>
          <w:szCs w:val="20"/>
          <w:lang w:val="en-US" w:eastAsia="en-GB"/>
        </w:rPr>
      </w:pPr>
      <w:r w:rsidRPr="002002CD">
        <w:rPr>
          <w:rFonts w:ascii="Times New Roman" w:eastAsia="SimSun" w:hAnsi="Times New Roman" w:cs="Times New Roman"/>
          <w:bCs/>
          <w:sz w:val="20"/>
          <w:szCs w:val="20"/>
          <w:lang w:val="en-US" w:eastAsia="en-GB"/>
        </w:rPr>
        <w:t>Definition of an evaluation methodology and KPIs [RAN1]</w:t>
      </w:r>
    </w:p>
    <w:p w14:paraId="10A927D3" w14:textId="77777777" w:rsidR="0062449C" w:rsidRPr="0062449C" w:rsidRDefault="0062449C" w:rsidP="0062449C">
      <w:pPr>
        <w:numPr>
          <w:ilvl w:val="0"/>
          <w:numId w:val="41"/>
        </w:numPr>
        <w:overflowPunct w:val="0"/>
        <w:autoSpaceDE w:val="0"/>
        <w:autoSpaceDN w:val="0"/>
        <w:adjustRightInd w:val="0"/>
        <w:spacing w:after="0" w:line="240" w:lineRule="auto"/>
        <w:ind w:hanging="331"/>
        <w:jc w:val="both"/>
        <w:textAlignment w:val="baseline"/>
        <w:rPr>
          <w:rFonts w:ascii="Times New Roman" w:eastAsia="SimSun" w:hAnsi="Times New Roman" w:cs="Times New Roman"/>
          <w:bCs/>
          <w:sz w:val="20"/>
          <w:szCs w:val="20"/>
          <w:lang w:val="en-US" w:eastAsia="en-GB"/>
        </w:rPr>
      </w:pPr>
      <w:r w:rsidRPr="0062449C">
        <w:rPr>
          <w:rFonts w:ascii="Times New Roman" w:eastAsia="SimSun" w:hAnsi="Times New Roman" w:cs="Times New Roman"/>
          <w:bCs/>
          <w:sz w:val="20"/>
          <w:szCs w:val="20"/>
          <w:lang w:val="en-US" w:eastAsia="en-GB"/>
        </w:rPr>
        <w:t>The evaluation methodology should target for</w:t>
      </w:r>
      <w:r w:rsidRPr="0062449C" w:rsidDel="00CE2001">
        <w:rPr>
          <w:rFonts w:ascii="Times New Roman" w:eastAsia="SimSun" w:hAnsi="Times New Roman" w:cs="Times New Roman"/>
          <w:bCs/>
          <w:sz w:val="20"/>
          <w:szCs w:val="20"/>
          <w:lang w:val="en-US" w:eastAsia="en-GB"/>
        </w:rPr>
        <w:t xml:space="preserve"> </w:t>
      </w:r>
      <w:r w:rsidRPr="0062449C">
        <w:rPr>
          <w:rFonts w:ascii="Times New Roman" w:eastAsia="SimSun" w:hAnsi="Times New Roman" w:cs="Times New Roman"/>
          <w:bCs/>
          <w:sz w:val="20"/>
          <w:szCs w:val="20"/>
          <w:lang w:val="en-US" w:eastAsia="en-GB"/>
        </w:rPr>
        <w:t xml:space="preserve">evaluating system-level network energy consumption and energy savings gains, as well as assessing/balancing impact to network and user performance (e.g. spectral efficiency, capacity, UPT, latency, handover performance, call drop rate, initial access performance, </w:t>
      </w:r>
      <w:r w:rsidRPr="002002CD">
        <w:rPr>
          <w:rFonts w:ascii="Times New Roman" w:eastAsia="SimSun" w:hAnsi="Times New Roman" w:cs="Times New Roman"/>
          <w:sz w:val="20"/>
          <w:szCs w:val="20"/>
          <w:lang w:val="en-US"/>
        </w:rPr>
        <w:t>SLA assurance related KPIs</w:t>
      </w:r>
      <w:r w:rsidRPr="0062449C">
        <w:rPr>
          <w:rFonts w:ascii="Times New Roman" w:eastAsia="SimSun" w:hAnsi="Times New Roman" w:cs="Times New Roman"/>
          <w:bCs/>
          <w:sz w:val="20"/>
          <w:szCs w:val="20"/>
          <w:lang w:val="en-US" w:eastAsia="en-GB"/>
        </w:rPr>
        <w:t>), energy efficiency, and UE power consumption, complexity. The evaluation methodology should not focus on a single KPI, and should reuse existing KPIs whenever applicable; where existing KPIs are found to be insufficient new KPIs may be developed as needed.</w:t>
      </w:r>
    </w:p>
    <w:p w14:paraId="44698A77" w14:textId="77777777" w:rsidR="0062449C" w:rsidRPr="0062449C" w:rsidRDefault="0062449C" w:rsidP="0062449C">
      <w:pPr>
        <w:overflowPunct w:val="0"/>
        <w:autoSpaceDE w:val="0"/>
        <w:autoSpaceDN w:val="0"/>
        <w:adjustRightInd w:val="0"/>
        <w:spacing w:after="0" w:line="240" w:lineRule="auto"/>
        <w:ind w:left="709"/>
        <w:jc w:val="both"/>
        <w:textAlignment w:val="baseline"/>
        <w:rPr>
          <w:rFonts w:ascii="Times New Roman" w:eastAsia="SimSun" w:hAnsi="Times New Roman" w:cs="Times New Roman"/>
          <w:bCs/>
          <w:sz w:val="20"/>
          <w:szCs w:val="20"/>
          <w:lang w:val="en-US" w:eastAsia="en-GB"/>
        </w:rPr>
      </w:pPr>
      <w:r w:rsidRPr="0062449C">
        <w:rPr>
          <w:rFonts w:ascii="Times New Roman" w:eastAsia="SimSun" w:hAnsi="Times New Roman" w:cs="Times New Roman"/>
          <w:bCs/>
          <w:sz w:val="20"/>
          <w:szCs w:val="20"/>
          <w:lang w:val="en-US" w:eastAsia="en-GB"/>
        </w:rPr>
        <w:t>Note: WGs will decide KPIs to evaluate and how.</w:t>
      </w:r>
    </w:p>
    <w:p w14:paraId="1FF1D5A4" w14:textId="77777777" w:rsidR="0062449C" w:rsidRPr="0062449C" w:rsidRDefault="0062449C" w:rsidP="0062449C">
      <w:pPr>
        <w:overflowPunct w:val="0"/>
        <w:autoSpaceDE w:val="0"/>
        <w:autoSpaceDN w:val="0"/>
        <w:adjustRightInd w:val="0"/>
        <w:spacing w:after="0" w:line="240" w:lineRule="auto"/>
        <w:ind w:leftChars="400" w:left="880"/>
        <w:textAlignment w:val="baseline"/>
        <w:rPr>
          <w:rFonts w:ascii="Times New Roman" w:eastAsia="SimSun" w:hAnsi="Times New Roman" w:cs="Times New Roman"/>
          <w:bCs/>
          <w:sz w:val="20"/>
          <w:szCs w:val="20"/>
          <w:lang w:val="en-US" w:eastAsia="en-GB"/>
        </w:rPr>
      </w:pPr>
    </w:p>
    <w:p w14:paraId="1B9DC953" w14:textId="77777777" w:rsidR="0062449C" w:rsidRPr="002002CD" w:rsidRDefault="0062449C" w:rsidP="0062449C">
      <w:pPr>
        <w:numPr>
          <w:ilvl w:val="0"/>
          <w:numId w:val="40"/>
        </w:numPr>
        <w:overflowPunct w:val="0"/>
        <w:autoSpaceDE w:val="0"/>
        <w:autoSpaceDN w:val="0"/>
        <w:adjustRightInd w:val="0"/>
        <w:spacing w:after="0" w:line="240" w:lineRule="auto"/>
        <w:ind w:leftChars="100" w:left="640"/>
        <w:textAlignment w:val="baseline"/>
        <w:rPr>
          <w:rFonts w:ascii="Times New Roman" w:eastAsia="SimSun" w:hAnsi="Times New Roman" w:cs="Times New Roman"/>
          <w:bCs/>
          <w:sz w:val="20"/>
          <w:szCs w:val="20"/>
          <w:lang w:val="en-US" w:eastAsia="en-GB"/>
        </w:rPr>
      </w:pPr>
      <w:r w:rsidRPr="002002CD">
        <w:rPr>
          <w:rFonts w:ascii="Times New Roman" w:eastAsia="SimSun" w:hAnsi="Times New Roman" w:cs="Times New Roman"/>
          <w:bCs/>
          <w:sz w:val="20"/>
          <w:szCs w:val="20"/>
          <w:lang w:val="en-US" w:eastAsia="en-GB"/>
        </w:rPr>
        <w:t xml:space="preserve">Study and identify techniques on the </w:t>
      </w:r>
      <w:proofErr w:type="spellStart"/>
      <w:r w:rsidRPr="002002CD">
        <w:rPr>
          <w:rFonts w:ascii="Times New Roman" w:eastAsia="SimSun" w:hAnsi="Times New Roman" w:cs="Times New Roman"/>
          <w:bCs/>
          <w:sz w:val="20"/>
          <w:szCs w:val="20"/>
          <w:lang w:val="en-US" w:eastAsia="en-GB"/>
        </w:rPr>
        <w:t>gNB</w:t>
      </w:r>
      <w:proofErr w:type="spellEnd"/>
      <w:r w:rsidRPr="002002CD">
        <w:rPr>
          <w:rFonts w:ascii="Times New Roman" w:eastAsia="SimSun" w:hAnsi="Times New Roman" w:cs="Times New Roman"/>
          <w:bCs/>
          <w:sz w:val="20"/>
          <w:szCs w:val="20"/>
          <w:lang w:val="en-US" w:eastAsia="en-GB"/>
        </w:rPr>
        <w:t xml:space="preserve"> and UE side to improve network energy savings in terms of both BS transmission and reception, which may include:</w:t>
      </w:r>
    </w:p>
    <w:p w14:paraId="0F413957" w14:textId="77777777" w:rsidR="0062449C" w:rsidRPr="0062449C" w:rsidRDefault="0062449C" w:rsidP="0062449C">
      <w:pPr>
        <w:numPr>
          <w:ilvl w:val="0"/>
          <w:numId w:val="41"/>
        </w:numPr>
        <w:overflowPunct w:val="0"/>
        <w:autoSpaceDE w:val="0"/>
        <w:autoSpaceDN w:val="0"/>
        <w:adjustRightInd w:val="0"/>
        <w:spacing w:after="0" w:line="240" w:lineRule="auto"/>
        <w:ind w:hanging="331"/>
        <w:jc w:val="both"/>
        <w:textAlignment w:val="baseline"/>
        <w:rPr>
          <w:rFonts w:ascii="Times New Roman" w:eastAsia="SimSun" w:hAnsi="Times New Roman" w:cs="Times New Roman"/>
          <w:bCs/>
          <w:sz w:val="20"/>
          <w:szCs w:val="20"/>
          <w:lang w:val="en-US" w:eastAsia="en-GB"/>
        </w:rPr>
      </w:pPr>
      <w:r w:rsidRPr="0062449C">
        <w:rPr>
          <w:rFonts w:ascii="Times New Roman" w:eastAsia="SimSun" w:hAnsi="Times New Roman" w:cs="Times New Roman"/>
          <w:bCs/>
          <w:sz w:val="20"/>
          <w:szCs w:val="20"/>
          <w:lang w:val="en-US" w:eastAsia="en-GB"/>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2002CD">
        <w:rPr>
          <w:rFonts w:ascii="Times New Roman" w:eastAsia="SimSun" w:hAnsi="Times New Roman" w:cs="Times New Roman"/>
          <w:sz w:val="20"/>
          <w:szCs w:val="20"/>
          <w:lang w:val="en-US"/>
        </w:rPr>
        <w:t>and potential UE assistance information</w:t>
      </w:r>
      <w:r w:rsidRPr="0062449C">
        <w:rPr>
          <w:rFonts w:ascii="Times New Roman" w:eastAsia="SimSun" w:hAnsi="Times New Roman" w:cs="Times New Roman"/>
          <w:bCs/>
          <w:sz w:val="20"/>
          <w:szCs w:val="20"/>
          <w:lang w:val="en-US" w:eastAsia="en-GB"/>
        </w:rPr>
        <w:t xml:space="preserve"> [RAN1, RAN2]</w:t>
      </w:r>
    </w:p>
    <w:p w14:paraId="54417D52" w14:textId="77777777" w:rsidR="0062449C" w:rsidRPr="0062449C" w:rsidRDefault="0062449C" w:rsidP="0062449C">
      <w:pPr>
        <w:numPr>
          <w:ilvl w:val="0"/>
          <w:numId w:val="41"/>
        </w:numPr>
        <w:overflowPunct w:val="0"/>
        <w:autoSpaceDE w:val="0"/>
        <w:autoSpaceDN w:val="0"/>
        <w:adjustRightInd w:val="0"/>
        <w:spacing w:after="0" w:line="240" w:lineRule="auto"/>
        <w:ind w:hanging="331"/>
        <w:jc w:val="both"/>
        <w:textAlignment w:val="baseline"/>
        <w:rPr>
          <w:rFonts w:ascii="Times New Roman" w:eastAsia="SimSun" w:hAnsi="Times New Roman" w:cs="Times New Roman"/>
          <w:bCs/>
          <w:sz w:val="20"/>
          <w:szCs w:val="20"/>
          <w:lang w:val="en-US" w:eastAsia="en-GB"/>
        </w:rPr>
      </w:pPr>
      <w:r w:rsidRPr="0062449C">
        <w:rPr>
          <w:rFonts w:ascii="Times New Roman" w:eastAsia="SimSun" w:hAnsi="Times New Roman" w:cs="Times New Roman"/>
          <w:bCs/>
          <w:sz w:val="20"/>
          <w:szCs w:val="20"/>
          <w:lang w:val="en-US" w:eastAsia="en-GB"/>
        </w:rPr>
        <w:t>Information exchange/coordination over network interfaces [RAN3]</w:t>
      </w:r>
    </w:p>
    <w:p w14:paraId="6F718DE6" w14:textId="77777777" w:rsidR="0062449C" w:rsidRPr="0062449C" w:rsidRDefault="0062449C" w:rsidP="0062449C">
      <w:pPr>
        <w:overflowPunct w:val="0"/>
        <w:autoSpaceDE w:val="0"/>
        <w:autoSpaceDN w:val="0"/>
        <w:adjustRightInd w:val="0"/>
        <w:spacing w:after="0" w:line="240" w:lineRule="auto"/>
        <w:ind w:left="709"/>
        <w:jc w:val="both"/>
        <w:textAlignment w:val="baseline"/>
        <w:rPr>
          <w:rFonts w:ascii="Times New Roman" w:eastAsia="SimSun" w:hAnsi="Times New Roman" w:cs="Times New Roman"/>
          <w:bCs/>
          <w:sz w:val="20"/>
          <w:szCs w:val="20"/>
          <w:lang w:val="en-US" w:eastAsia="en-GB"/>
        </w:rPr>
      </w:pPr>
      <w:r w:rsidRPr="002002CD">
        <w:rPr>
          <w:rFonts w:ascii="Times New Roman" w:eastAsia="SimSun" w:hAnsi="Times New Roman" w:cs="Times New Roman"/>
          <w:sz w:val="20"/>
          <w:szCs w:val="20"/>
          <w:lang w:val="en-US" w:eastAsia="en-GB"/>
        </w:rPr>
        <w:t>Note: Other techniques are not precluded</w:t>
      </w:r>
    </w:p>
    <w:p w14:paraId="725DABF5" w14:textId="77777777" w:rsidR="0062449C" w:rsidRPr="0062449C" w:rsidRDefault="0062449C" w:rsidP="0062449C">
      <w:p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val="en-US" w:eastAsia="en-GB"/>
        </w:rPr>
      </w:pPr>
    </w:p>
    <w:p w14:paraId="0E9ADC81" w14:textId="77777777" w:rsidR="0062449C" w:rsidRPr="0062449C" w:rsidRDefault="0062449C" w:rsidP="0062449C">
      <w:p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val="en-US" w:eastAsia="en-GB"/>
        </w:rPr>
      </w:pPr>
      <w:r w:rsidRPr="0062449C">
        <w:rPr>
          <w:rFonts w:ascii="Times New Roman" w:eastAsia="SimSun" w:hAnsi="Times New Roman" w:cs="Times New Roman"/>
          <w:bCs/>
          <w:sz w:val="20"/>
          <w:szCs w:val="20"/>
          <w:lang w:val="en-US" w:eastAsia="en-GB"/>
        </w:rPr>
        <w:t xml:space="preserve">The study should prioritize idle/empty and low/medium load scenarios (the exact definition of such loads is left to the study), and different loads among carriers and neighbor cells are allowed. </w:t>
      </w:r>
    </w:p>
    <w:p w14:paraId="6609F623" w14:textId="77777777" w:rsidR="0062449C" w:rsidRPr="0062449C" w:rsidRDefault="0062449C" w:rsidP="0062449C">
      <w:p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val="en-US" w:eastAsia="en-GB"/>
        </w:rPr>
      </w:pPr>
    </w:p>
    <w:p w14:paraId="27347C2D" w14:textId="77777777" w:rsidR="0062449C" w:rsidRPr="0062449C" w:rsidRDefault="0062449C" w:rsidP="0062449C">
      <w:p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val="en-US" w:eastAsia="en-GB"/>
        </w:rPr>
      </w:pPr>
      <w:r w:rsidRPr="0062449C">
        <w:rPr>
          <w:rFonts w:ascii="Times New Roman" w:eastAsia="SimSun" w:hAnsi="Times New Roman" w:cs="Times New Roman"/>
          <w:bCs/>
          <w:sz w:val="20"/>
          <w:szCs w:val="20"/>
          <w:lang w:val="en-US" w:eastAsia="en-GB"/>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238C8D8F" w14:textId="77777777" w:rsidR="0062449C" w:rsidRPr="0062449C" w:rsidRDefault="0062449C" w:rsidP="0062449C">
      <w:p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val="en-US" w:eastAsia="en-GB"/>
        </w:rPr>
      </w:pPr>
    </w:p>
    <w:p w14:paraId="621F7E2A" w14:textId="77777777" w:rsidR="0062449C" w:rsidRPr="0062449C" w:rsidRDefault="0062449C" w:rsidP="0062449C">
      <w:p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val="en-US" w:eastAsia="en-GB"/>
        </w:rPr>
      </w:pPr>
      <w:r w:rsidRPr="0062449C">
        <w:rPr>
          <w:rFonts w:ascii="Times New Roman" w:eastAsia="SimSun" w:hAnsi="Times New Roman" w:cs="Times New Roman"/>
          <w:bCs/>
          <w:sz w:val="20"/>
          <w:szCs w:val="20"/>
          <w:lang w:val="en-US" w:eastAsia="en-GB"/>
        </w:rPr>
        <w:t>The following example scenarios are listed in no particular order.</w:t>
      </w:r>
    </w:p>
    <w:p w14:paraId="6D37FB94" w14:textId="77777777" w:rsidR="0062449C" w:rsidRPr="0062449C" w:rsidRDefault="0062449C" w:rsidP="0062449C">
      <w:pPr>
        <w:numPr>
          <w:ilvl w:val="0"/>
          <w:numId w:val="39"/>
        </w:num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val="en-US" w:eastAsia="en-GB"/>
        </w:rPr>
      </w:pPr>
      <w:r w:rsidRPr="0062449C">
        <w:rPr>
          <w:rFonts w:ascii="Times New Roman" w:eastAsia="SimSun" w:hAnsi="Times New Roman" w:cs="Times New Roman"/>
          <w:bCs/>
          <w:sz w:val="20"/>
          <w:szCs w:val="20"/>
          <w:lang w:val="en-US" w:eastAsia="en-GB"/>
        </w:rPr>
        <w:t>Urban micro in FR1, including TDD massive MIMO (note: this scenario can also model small cells)</w:t>
      </w:r>
    </w:p>
    <w:p w14:paraId="17BB534E" w14:textId="77777777" w:rsidR="0062449C" w:rsidRPr="0062449C" w:rsidRDefault="0062449C" w:rsidP="0062449C">
      <w:pPr>
        <w:numPr>
          <w:ilvl w:val="0"/>
          <w:numId w:val="39"/>
        </w:num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val="en-US" w:eastAsia="en-GB"/>
        </w:rPr>
      </w:pPr>
      <w:r w:rsidRPr="0062449C">
        <w:rPr>
          <w:rFonts w:ascii="Times New Roman" w:eastAsia="SimSun" w:hAnsi="Times New Roman" w:cs="Times New Roman"/>
          <w:bCs/>
          <w:sz w:val="20"/>
          <w:szCs w:val="20"/>
          <w:lang w:val="en-US" w:eastAsia="en-GB"/>
        </w:rPr>
        <w:t>FR2 beam-based scenarios (note: this scenario can also model small cells)</w:t>
      </w:r>
    </w:p>
    <w:p w14:paraId="0877989A" w14:textId="77777777" w:rsidR="0062449C" w:rsidRPr="0062449C" w:rsidRDefault="0062449C" w:rsidP="0062449C">
      <w:pPr>
        <w:numPr>
          <w:ilvl w:val="0"/>
          <w:numId w:val="39"/>
        </w:num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val="en-US" w:eastAsia="en-GB"/>
        </w:rPr>
      </w:pPr>
      <w:r w:rsidRPr="0062449C">
        <w:rPr>
          <w:rFonts w:ascii="Times New Roman" w:eastAsia="SimSun" w:hAnsi="Times New Roman" w:cs="Times New Roman"/>
          <w:bCs/>
          <w:sz w:val="20"/>
          <w:szCs w:val="20"/>
          <w:lang w:val="en-US" w:eastAsia="en-GB"/>
        </w:rPr>
        <w:t>Urban/Rural macro in FR1 with/without DSS (no impact to LTE expected in case of DSS)</w:t>
      </w:r>
    </w:p>
    <w:p w14:paraId="6F260770" w14:textId="77777777" w:rsidR="0062449C" w:rsidRPr="0062449C" w:rsidRDefault="0062449C" w:rsidP="0062449C">
      <w:pPr>
        <w:numPr>
          <w:ilvl w:val="0"/>
          <w:numId w:val="39"/>
        </w:num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val="en-US" w:eastAsia="en-GB"/>
        </w:rPr>
      </w:pPr>
      <w:r w:rsidRPr="0062449C">
        <w:rPr>
          <w:rFonts w:ascii="Times New Roman" w:eastAsia="SimSun" w:hAnsi="Times New Roman" w:cs="Times New Roman"/>
          <w:bCs/>
          <w:sz w:val="20"/>
          <w:szCs w:val="20"/>
          <w:lang w:val="en-US" w:eastAsia="en-GB"/>
        </w:rPr>
        <w:t>EN-DC/NR-DC macro with FDD PCell and TDD/Massive MIMO on higher FR1/FR2 frequency</w:t>
      </w:r>
    </w:p>
    <w:p w14:paraId="20F83612" w14:textId="77777777" w:rsidR="0062449C" w:rsidRPr="0062449C" w:rsidRDefault="0062449C" w:rsidP="0062449C">
      <w:p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val="en-US" w:eastAsia="en-GB"/>
        </w:rPr>
      </w:pPr>
    </w:p>
    <w:p w14:paraId="6D3F170B" w14:textId="77777777" w:rsidR="0062449C" w:rsidRPr="0062449C" w:rsidRDefault="0062449C" w:rsidP="0062449C">
      <w:p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val="en-US" w:eastAsia="en-GB"/>
        </w:rPr>
      </w:pPr>
      <w:r w:rsidRPr="0062449C">
        <w:rPr>
          <w:rFonts w:ascii="Times New Roman" w:eastAsia="SimSun" w:hAnsi="Times New Roman" w:cs="Times New Roman"/>
          <w:bCs/>
          <w:sz w:val="20"/>
          <w:szCs w:val="20"/>
          <w:lang w:val="en-US" w:eastAsia="en-GB"/>
        </w:rPr>
        <w:t>Note 1: legacy UEs should be able to continue accessing a network implementing Rel-18 network</w:t>
      </w:r>
      <w:r w:rsidRPr="0062449C">
        <w:rPr>
          <w:rFonts w:ascii="Times New Roman" w:eastAsia="SimSun" w:hAnsi="Times New Roman" w:cs="Times New Roman" w:hint="eastAsia"/>
          <w:bCs/>
          <w:sz w:val="20"/>
          <w:szCs w:val="20"/>
          <w:lang w:val="en-US" w:eastAsia="en-GB"/>
        </w:rPr>
        <w:t xml:space="preserve"> </w:t>
      </w:r>
      <w:r w:rsidRPr="0062449C">
        <w:rPr>
          <w:rFonts w:ascii="Times New Roman" w:eastAsia="SimSun" w:hAnsi="Times New Roman" w:cs="Times New Roman"/>
          <w:bCs/>
          <w:sz w:val="20"/>
          <w:szCs w:val="20"/>
          <w:lang w:val="en-US" w:eastAsia="en-GB"/>
        </w:rPr>
        <w:t>energy savings techniques, with the possible exception of techniques developed specifically for greenfield deployments.</w:t>
      </w:r>
    </w:p>
    <w:p w14:paraId="2863FE47" w14:textId="77777777" w:rsidR="0062449C" w:rsidRPr="0062449C" w:rsidRDefault="0062449C" w:rsidP="0062449C">
      <w:p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val="en-US" w:eastAsia="en-GB"/>
        </w:rPr>
      </w:pPr>
    </w:p>
    <w:p w14:paraId="1F1EB83F" w14:textId="77777777" w:rsidR="0062449C" w:rsidRPr="0062449C" w:rsidRDefault="0062449C" w:rsidP="0062449C">
      <w:p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val="en-US" w:eastAsia="en-GB"/>
        </w:rPr>
      </w:pPr>
      <w:r w:rsidRPr="0062449C">
        <w:rPr>
          <w:rFonts w:ascii="Times New Roman" w:eastAsia="SimSun" w:hAnsi="Times New Roman" w:cs="Times New Roman"/>
          <w:bCs/>
          <w:sz w:val="20"/>
          <w:szCs w:val="20"/>
          <w:lang w:val="en-US" w:eastAsia="en-GB"/>
        </w:rPr>
        <w:t>Note 2: the study of energy savings specifically for IAB is not part of the scope.</w:t>
      </w:r>
    </w:p>
    <w:p w14:paraId="788F032E" w14:textId="77777777" w:rsidR="0062449C" w:rsidRPr="0062449C" w:rsidRDefault="0062449C" w:rsidP="0062449C">
      <w:p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val="en-US" w:eastAsia="en-GB"/>
        </w:rPr>
      </w:pPr>
    </w:p>
    <w:p w14:paraId="2179E1B1" w14:textId="77777777" w:rsidR="0062449C" w:rsidRPr="002002CD" w:rsidRDefault="0062449C" w:rsidP="0062449C">
      <w:p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val="en-US" w:eastAsia="en-GB"/>
        </w:rPr>
      </w:pPr>
      <w:r w:rsidRPr="002002CD">
        <w:rPr>
          <w:rFonts w:ascii="Times New Roman" w:eastAsia="SimSun" w:hAnsi="Times New Roman" w:cs="Times New Roman"/>
          <w:bCs/>
          <w:sz w:val="20"/>
          <w:szCs w:val="20"/>
          <w:lang w:val="en-US" w:eastAsia="en-GB"/>
        </w:rPr>
        <w:t>The</w:t>
      </w:r>
      <w:r w:rsidRPr="002002CD">
        <w:rPr>
          <w:rFonts w:ascii="Times New Roman" w:eastAsia="SimSun" w:hAnsi="Times New Roman" w:cs="Times New Roman" w:hint="eastAsia"/>
          <w:bCs/>
          <w:sz w:val="20"/>
          <w:szCs w:val="20"/>
          <w:lang w:val="en-US" w:eastAsia="en-GB"/>
        </w:rPr>
        <w:t xml:space="preserve"> </w:t>
      </w:r>
      <w:r w:rsidRPr="002002CD">
        <w:rPr>
          <w:rFonts w:ascii="Times New Roman" w:eastAsia="SimSun" w:hAnsi="Times New Roman" w:cs="Times New Roman"/>
          <w:bCs/>
          <w:sz w:val="20"/>
          <w:szCs w:val="20"/>
          <w:lang w:val="en-US" w:eastAsia="en-GB"/>
        </w:rPr>
        <w:t>study should coordinate with RAN4 as needed.</w:t>
      </w:r>
    </w:p>
    <w:p w14:paraId="4EE9C9D1" w14:textId="77777777" w:rsidR="0040513B" w:rsidRPr="002002CD" w:rsidRDefault="0040513B" w:rsidP="00E4173D">
      <w:pPr>
        <w:rPr>
          <w:rFonts w:ascii="Times New Roman" w:hAnsi="Times New Roman" w:cs="Times New Roman"/>
          <w:sz w:val="20"/>
          <w:szCs w:val="20"/>
          <w:lang w:val="en-US"/>
        </w:rPr>
      </w:pPr>
    </w:p>
    <w:sectPr w:rsidR="0040513B" w:rsidRPr="002002CD">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E9716" w14:textId="77777777" w:rsidR="003648A0" w:rsidRDefault="003648A0">
      <w:r>
        <w:separator/>
      </w:r>
    </w:p>
  </w:endnote>
  <w:endnote w:type="continuationSeparator" w:id="0">
    <w:p w14:paraId="3B39E48E" w14:textId="77777777" w:rsidR="003648A0" w:rsidRDefault="003648A0">
      <w:r>
        <w:continuationSeparator/>
      </w:r>
    </w:p>
  </w:endnote>
  <w:endnote w:type="continuationNotice" w:id="1">
    <w:p w14:paraId="5FCFA3A4" w14:textId="77777777" w:rsidR="003648A0" w:rsidRDefault="003648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Medium">
    <w:panose1 w:val="020B05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435E1" w14:textId="77777777" w:rsidR="003648A0" w:rsidRDefault="003648A0">
      <w:r>
        <w:separator/>
      </w:r>
    </w:p>
  </w:footnote>
  <w:footnote w:type="continuationSeparator" w:id="0">
    <w:p w14:paraId="5A961BEA" w14:textId="77777777" w:rsidR="003648A0" w:rsidRDefault="003648A0">
      <w:r>
        <w:continuationSeparator/>
      </w:r>
    </w:p>
  </w:footnote>
  <w:footnote w:type="continuationNotice" w:id="1">
    <w:p w14:paraId="301E3FDE" w14:textId="77777777" w:rsidR="003648A0" w:rsidRDefault="003648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B34BD0A"/>
    <w:multiLevelType w:val="multilevel"/>
    <w:tmpl w:val="DB34BD0A"/>
    <w:lvl w:ilvl="0">
      <w:numFmt w:val="bullet"/>
      <w:lvlText w:val="-"/>
      <w:lvlJc w:val="left"/>
      <w:pPr>
        <w:tabs>
          <w:tab w:val="left" w:pos="0"/>
        </w:tabs>
        <w:ind w:left="420" w:hanging="420"/>
      </w:pPr>
      <w:rPr>
        <w:rFonts w:ascii="Times New Roman" w:eastAsia="SimSun" w:hAnsi="Times New Roman" w:cs="Times New Roman" w:hint="eastAsia"/>
        <w:sz w:val="21"/>
        <w:szCs w:val="21"/>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B560E75"/>
    <w:multiLevelType w:val="hybridMultilevel"/>
    <w:tmpl w:val="9372F856"/>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48B3D19"/>
    <w:multiLevelType w:val="hybridMultilevel"/>
    <w:tmpl w:val="54DABE6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2D1A6E"/>
    <w:multiLevelType w:val="hybridMultilevel"/>
    <w:tmpl w:val="7186AFEA"/>
    <w:lvl w:ilvl="0" w:tplc="6E60D540">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320C1"/>
    <w:multiLevelType w:val="multilevel"/>
    <w:tmpl w:val="1E2320C1"/>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D23533"/>
    <w:multiLevelType w:val="hybridMultilevel"/>
    <w:tmpl w:val="3BDCF0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15:restartNumberingAfterBreak="0">
    <w:nsid w:val="401A5AF6"/>
    <w:multiLevelType w:val="hybridMultilevel"/>
    <w:tmpl w:val="CD909BEC"/>
    <w:lvl w:ilvl="0" w:tplc="21729768">
      <w:start w:val="1"/>
      <w:numFmt w:val="bullet"/>
      <w:lvlText w:val=""/>
      <w:lvlJc w:val="left"/>
      <w:pPr>
        <w:tabs>
          <w:tab w:val="num" w:pos="720"/>
        </w:tabs>
        <w:ind w:left="720" w:hanging="360"/>
      </w:pPr>
      <w:rPr>
        <w:rFonts w:ascii="Wingdings" w:hAnsi="Wingdings" w:hint="default"/>
      </w:rPr>
    </w:lvl>
    <w:lvl w:ilvl="1" w:tplc="17044686">
      <w:numFmt w:val="bullet"/>
      <w:lvlText w:val=""/>
      <w:lvlJc w:val="left"/>
      <w:pPr>
        <w:tabs>
          <w:tab w:val="num" w:pos="1440"/>
        </w:tabs>
        <w:ind w:left="1440" w:hanging="360"/>
      </w:pPr>
      <w:rPr>
        <w:rFonts w:ascii="Wingdings" w:hAnsi="Wingdings" w:hint="default"/>
      </w:rPr>
    </w:lvl>
    <w:lvl w:ilvl="2" w:tplc="1A6E48BA">
      <w:numFmt w:val="bullet"/>
      <w:lvlText w:val=""/>
      <w:lvlJc w:val="left"/>
      <w:pPr>
        <w:tabs>
          <w:tab w:val="num" w:pos="2160"/>
        </w:tabs>
        <w:ind w:left="2160" w:hanging="360"/>
      </w:pPr>
      <w:rPr>
        <w:rFonts w:ascii="Wingdings" w:hAnsi="Wingdings" w:hint="default"/>
      </w:rPr>
    </w:lvl>
    <w:lvl w:ilvl="3" w:tplc="7CC6389E" w:tentative="1">
      <w:start w:val="1"/>
      <w:numFmt w:val="bullet"/>
      <w:lvlText w:val=""/>
      <w:lvlJc w:val="left"/>
      <w:pPr>
        <w:tabs>
          <w:tab w:val="num" w:pos="2880"/>
        </w:tabs>
        <w:ind w:left="2880" w:hanging="360"/>
      </w:pPr>
      <w:rPr>
        <w:rFonts w:ascii="Wingdings" w:hAnsi="Wingdings" w:hint="default"/>
      </w:rPr>
    </w:lvl>
    <w:lvl w:ilvl="4" w:tplc="8DA46762" w:tentative="1">
      <w:start w:val="1"/>
      <w:numFmt w:val="bullet"/>
      <w:lvlText w:val=""/>
      <w:lvlJc w:val="left"/>
      <w:pPr>
        <w:tabs>
          <w:tab w:val="num" w:pos="3600"/>
        </w:tabs>
        <w:ind w:left="3600" w:hanging="360"/>
      </w:pPr>
      <w:rPr>
        <w:rFonts w:ascii="Wingdings" w:hAnsi="Wingdings" w:hint="default"/>
      </w:rPr>
    </w:lvl>
    <w:lvl w:ilvl="5" w:tplc="9C168B1A" w:tentative="1">
      <w:start w:val="1"/>
      <w:numFmt w:val="bullet"/>
      <w:lvlText w:val=""/>
      <w:lvlJc w:val="left"/>
      <w:pPr>
        <w:tabs>
          <w:tab w:val="num" w:pos="4320"/>
        </w:tabs>
        <w:ind w:left="4320" w:hanging="360"/>
      </w:pPr>
      <w:rPr>
        <w:rFonts w:ascii="Wingdings" w:hAnsi="Wingdings" w:hint="default"/>
      </w:rPr>
    </w:lvl>
    <w:lvl w:ilvl="6" w:tplc="DEF4CAB2" w:tentative="1">
      <w:start w:val="1"/>
      <w:numFmt w:val="bullet"/>
      <w:lvlText w:val=""/>
      <w:lvlJc w:val="left"/>
      <w:pPr>
        <w:tabs>
          <w:tab w:val="num" w:pos="5040"/>
        </w:tabs>
        <w:ind w:left="5040" w:hanging="360"/>
      </w:pPr>
      <w:rPr>
        <w:rFonts w:ascii="Wingdings" w:hAnsi="Wingdings" w:hint="default"/>
      </w:rPr>
    </w:lvl>
    <w:lvl w:ilvl="7" w:tplc="8C702BCA" w:tentative="1">
      <w:start w:val="1"/>
      <w:numFmt w:val="bullet"/>
      <w:lvlText w:val=""/>
      <w:lvlJc w:val="left"/>
      <w:pPr>
        <w:tabs>
          <w:tab w:val="num" w:pos="5760"/>
        </w:tabs>
        <w:ind w:left="5760" w:hanging="360"/>
      </w:pPr>
      <w:rPr>
        <w:rFonts w:ascii="Wingdings" w:hAnsi="Wingdings" w:hint="default"/>
      </w:rPr>
    </w:lvl>
    <w:lvl w:ilvl="8" w:tplc="41945FE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A8B74AE"/>
    <w:multiLevelType w:val="multilevel"/>
    <w:tmpl w:val="4A8B74AE"/>
    <w:lvl w:ilvl="0">
      <w:start w:val="1"/>
      <w:numFmt w:val="bullet"/>
      <w:lvlText w:val="-"/>
      <w:lvlJc w:val="left"/>
      <w:rPr>
        <w:rFonts w:ascii="Times New Roman" w:eastAsia="DengXian" w:hAnsi="Times New Roman" w:cs="Times New Roman" w:hint="default"/>
      </w:rPr>
    </w:lvl>
    <w:lvl w:ilvl="1">
      <w:start w:val="1"/>
      <w:numFmt w:val="bullet"/>
      <w:lvlText w:val=""/>
      <w:lvlJc w:val="left"/>
      <w:pPr>
        <w:ind w:left="600" w:hanging="420"/>
      </w:pPr>
      <w:rPr>
        <w:rFonts w:ascii="Wingdings" w:hAnsi="Wingdings" w:hint="default"/>
      </w:rPr>
    </w:lvl>
    <w:lvl w:ilvl="2">
      <w:start w:val="1"/>
      <w:numFmt w:val="bullet"/>
      <w:lvlText w:val=""/>
      <w:lvlJc w:val="left"/>
      <w:pPr>
        <w:ind w:left="1020" w:hanging="420"/>
      </w:pPr>
      <w:rPr>
        <w:rFonts w:ascii="Wingdings" w:hAnsi="Wingdings" w:hint="default"/>
      </w:rPr>
    </w:lvl>
    <w:lvl w:ilvl="3">
      <w:start w:val="1"/>
      <w:numFmt w:val="bullet"/>
      <w:lvlText w:val=""/>
      <w:lvlJc w:val="left"/>
      <w:pPr>
        <w:ind w:left="1440" w:hanging="420"/>
      </w:pPr>
      <w:rPr>
        <w:rFonts w:ascii="Wingdings" w:hAnsi="Wingdings" w:hint="default"/>
      </w:rPr>
    </w:lvl>
    <w:lvl w:ilvl="4">
      <w:start w:val="1"/>
      <w:numFmt w:val="bullet"/>
      <w:lvlText w:val=""/>
      <w:lvlJc w:val="left"/>
      <w:pPr>
        <w:ind w:left="1860" w:hanging="420"/>
      </w:pPr>
      <w:rPr>
        <w:rFonts w:ascii="Wingdings" w:hAnsi="Wingdings" w:hint="default"/>
      </w:rPr>
    </w:lvl>
    <w:lvl w:ilvl="5">
      <w:start w:val="1"/>
      <w:numFmt w:val="bullet"/>
      <w:lvlText w:val=""/>
      <w:lvlJc w:val="left"/>
      <w:pPr>
        <w:ind w:left="2280" w:hanging="420"/>
      </w:pPr>
      <w:rPr>
        <w:rFonts w:ascii="Wingdings" w:hAnsi="Wingdings" w:hint="default"/>
      </w:rPr>
    </w:lvl>
    <w:lvl w:ilvl="6">
      <w:start w:val="1"/>
      <w:numFmt w:val="bullet"/>
      <w:lvlText w:val=""/>
      <w:lvlJc w:val="left"/>
      <w:pPr>
        <w:ind w:left="2700" w:hanging="420"/>
      </w:pPr>
      <w:rPr>
        <w:rFonts w:ascii="Wingdings" w:hAnsi="Wingdings" w:hint="default"/>
      </w:rPr>
    </w:lvl>
    <w:lvl w:ilvl="7">
      <w:start w:val="1"/>
      <w:numFmt w:val="bullet"/>
      <w:lvlText w:val=""/>
      <w:lvlJc w:val="left"/>
      <w:pPr>
        <w:ind w:left="3120" w:hanging="420"/>
      </w:pPr>
      <w:rPr>
        <w:rFonts w:ascii="Wingdings" w:hAnsi="Wingdings" w:hint="default"/>
      </w:rPr>
    </w:lvl>
    <w:lvl w:ilvl="8">
      <w:start w:val="1"/>
      <w:numFmt w:val="bullet"/>
      <w:lvlText w:val=""/>
      <w:lvlJc w:val="left"/>
      <w:pPr>
        <w:ind w:left="3540" w:hanging="42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2E7F52"/>
    <w:multiLevelType w:val="hybridMultilevel"/>
    <w:tmpl w:val="73E6D63C"/>
    <w:lvl w:ilvl="0" w:tplc="331E5F9C">
      <w:start w:val="1"/>
      <w:numFmt w:val="bullet"/>
      <w:lvlText w:val=""/>
      <w:lvlJc w:val="left"/>
      <w:pPr>
        <w:tabs>
          <w:tab w:val="num" w:pos="720"/>
        </w:tabs>
        <w:ind w:left="720" w:hanging="360"/>
      </w:pPr>
      <w:rPr>
        <w:rFonts w:ascii="Wingdings" w:hAnsi="Wingdings" w:hint="default"/>
      </w:rPr>
    </w:lvl>
    <w:lvl w:ilvl="1" w:tplc="59544F60">
      <w:numFmt w:val="bullet"/>
      <w:lvlText w:val=""/>
      <w:lvlJc w:val="left"/>
      <w:pPr>
        <w:tabs>
          <w:tab w:val="num" w:pos="1440"/>
        </w:tabs>
        <w:ind w:left="1440" w:hanging="360"/>
      </w:pPr>
      <w:rPr>
        <w:rFonts w:ascii="Wingdings" w:hAnsi="Wingdings" w:hint="default"/>
      </w:rPr>
    </w:lvl>
    <w:lvl w:ilvl="2" w:tplc="847AE0AC">
      <w:numFmt w:val="bullet"/>
      <w:lvlText w:val=""/>
      <w:lvlJc w:val="left"/>
      <w:pPr>
        <w:tabs>
          <w:tab w:val="num" w:pos="2160"/>
        </w:tabs>
        <w:ind w:left="2160" w:hanging="360"/>
      </w:pPr>
      <w:rPr>
        <w:rFonts w:ascii="Wingdings" w:hAnsi="Wingdings" w:hint="default"/>
      </w:rPr>
    </w:lvl>
    <w:lvl w:ilvl="3" w:tplc="D80E411E" w:tentative="1">
      <w:start w:val="1"/>
      <w:numFmt w:val="bullet"/>
      <w:lvlText w:val=""/>
      <w:lvlJc w:val="left"/>
      <w:pPr>
        <w:tabs>
          <w:tab w:val="num" w:pos="2880"/>
        </w:tabs>
        <w:ind w:left="2880" w:hanging="360"/>
      </w:pPr>
      <w:rPr>
        <w:rFonts w:ascii="Wingdings" w:hAnsi="Wingdings" w:hint="default"/>
      </w:rPr>
    </w:lvl>
    <w:lvl w:ilvl="4" w:tplc="946690AE" w:tentative="1">
      <w:start w:val="1"/>
      <w:numFmt w:val="bullet"/>
      <w:lvlText w:val=""/>
      <w:lvlJc w:val="left"/>
      <w:pPr>
        <w:tabs>
          <w:tab w:val="num" w:pos="3600"/>
        </w:tabs>
        <w:ind w:left="3600" w:hanging="360"/>
      </w:pPr>
      <w:rPr>
        <w:rFonts w:ascii="Wingdings" w:hAnsi="Wingdings" w:hint="default"/>
      </w:rPr>
    </w:lvl>
    <w:lvl w:ilvl="5" w:tplc="CA00EBCC" w:tentative="1">
      <w:start w:val="1"/>
      <w:numFmt w:val="bullet"/>
      <w:lvlText w:val=""/>
      <w:lvlJc w:val="left"/>
      <w:pPr>
        <w:tabs>
          <w:tab w:val="num" w:pos="4320"/>
        </w:tabs>
        <w:ind w:left="4320" w:hanging="360"/>
      </w:pPr>
      <w:rPr>
        <w:rFonts w:ascii="Wingdings" w:hAnsi="Wingdings" w:hint="default"/>
      </w:rPr>
    </w:lvl>
    <w:lvl w:ilvl="6" w:tplc="79DAFFCA" w:tentative="1">
      <w:start w:val="1"/>
      <w:numFmt w:val="bullet"/>
      <w:lvlText w:val=""/>
      <w:lvlJc w:val="left"/>
      <w:pPr>
        <w:tabs>
          <w:tab w:val="num" w:pos="5040"/>
        </w:tabs>
        <w:ind w:left="5040" w:hanging="360"/>
      </w:pPr>
      <w:rPr>
        <w:rFonts w:ascii="Wingdings" w:hAnsi="Wingdings" w:hint="default"/>
      </w:rPr>
    </w:lvl>
    <w:lvl w:ilvl="7" w:tplc="99526864" w:tentative="1">
      <w:start w:val="1"/>
      <w:numFmt w:val="bullet"/>
      <w:lvlText w:val=""/>
      <w:lvlJc w:val="left"/>
      <w:pPr>
        <w:tabs>
          <w:tab w:val="num" w:pos="5760"/>
        </w:tabs>
        <w:ind w:left="5760" w:hanging="360"/>
      </w:pPr>
      <w:rPr>
        <w:rFonts w:ascii="Wingdings" w:hAnsi="Wingdings" w:hint="default"/>
      </w:rPr>
    </w:lvl>
    <w:lvl w:ilvl="8" w:tplc="23863B5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BA477B"/>
    <w:multiLevelType w:val="hybridMultilevel"/>
    <w:tmpl w:val="11A40CF2"/>
    <w:lvl w:ilvl="0" w:tplc="A300D756">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601E34"/>
    <w:multiLevelType w:val="hybridMultilevel"/>
    <w:tmpl w:val="1C649FC0"/>
    <w:lvl w:ilvl="0" w:tplc="5F523BB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61591D"/>
    <w:multiLevelType w:val="hybridMultilevel"/>
    <w:tmpl w:val="36ACD8C6"/>
    <w:lvl w:ilvl="0" w:tplc="9D462066">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9F0D29"/>
    <w:multiLevelType w:val="hybridMultilevel"/>
    <w:tmpl w:val="CA001914"/>
    <w:lvl w:ilvl="0" w:tplc="8B20D6C4">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6" w15:restartNumberingAfterBreak="0">
    <w:nsid w:val="70426F7C"/>
    <w:multiLevelType w:val="hybridMultilevel"/>
    <w:tmpl w:val="5E3A58AA"/>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3">
      <w:start w:val="1"/>
      <w:numFmt w:val="bullet"/>
      <w:lvlText w:val="o"/>
      <w:lvlJc w:val="left"/>
      <w:pPr>
        <w:ind w:left="2100" w:hanging="420"/>
      </w:pPr>
      <w:rPr>
        <w:rFonts w:ascii="Courier New" w:hAnsi="Courier New" w:cs="Courier New"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6E1833"/>
    <w:multiLevelType w:val="multilevel"/>
    <w:tmpl w:val="1A28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AFA1F98"/>
    <w:multiLevelType w:val="hybridMultilevel"/>
    <w:tmpl w:val="D960EBCA"/>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F47D65"/>
    <w:multiLevelType w:val="hybridMultilevel"/>
    <w:tmpl w:val="2EC0EC4A"/>
    <w:lvl w:ilvl="0" w:tplc="EE745E8A">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5"/>
  </w:num>
  <w:num w:numId="3">
    <w:abstractNumId w:val="16"/>
  </w:num>
  <w:num w:numId="4">
    <w:abstractNumId w:val="17"/>
  </w:num>
  <w:num w:numId="5">
    <w:abstractNumId w:val="12"/>
  </w:num>
  <w:num w:numId="6">
    <w:abstractNumId w:val="21"/>
  </w:num>
  <w:num w:numId="7">
    <w:abstractNumId w:val="29"/>
  </w:num>
  <w:num w:numId="8">
    <w:abstractNumId w:val="13"/>
  </w:num>
  <w:num w:numId="9">
    <w:abstractNumId w:val="26"/>
  </w:num>
  <w:num w:numId="10">
    <w:abstractNumId w:val="30"/>
  </w:num>
  <w:num w:numId="11">
    <w:abstractNumId w:val="23"/>
  </w:num>
  <w:num w:numId="12">
    <w:abstractNumId w:val="9"/>
  </w:num>
  <w:num w:numId="13">
    <w:abstractNumId w:val="10"/>
  </w:num>
  <w:num w:numId="14">
    <w:abstractNumId w:val="28"/>
  </w:num>
  <w:num w:numId="15">
    <w:abstractNumId w:val="7"/>
  </w:num>
  <w:num w:numId="16">
    <w:abstractNumId w:val="36"/>
  </w:num>
  <w:num w:numId="17">
    <w:abstractNumId w:val="34"/>
  </w:num>
  <w:num w:numId="18">
    <w:abstractNumId w:val="11"/>
  </w:num>
  <w:num w:numId="19">
    <w:abstractNumId w:val="14"/>
  </w:num>
  <w:num w:numId="20">
    <w:abstractNumId w:val="6"/>
  </w:num>
  <w:num w:numId="21">
    <w:abstractNumId w:val="24"/>
  </w:num>
  <w:num w:numId="22">
    <w:abstractNumId w:val="15"/>
  </w:num>
  <w:num w:numId="23">
    <w:abstractNumId w:val="16"/>
  </w:num>
  <w:num w:numId="24">
    <w:abstractNumId w:val="16"/>
  </w:num>
  <w:num w:numId="25">
    <w:abstractNumId w:val="38"/>
  </w:num>
  <w:num w:numId="26">
    <w:abstractNumId w:val="19"/>
  </w:num>
  <w:num w:numId="27">
    <w:abstractNumId w:val="22"/>
  </w:num>
  <w:num w:numId="28">
    <w:abstractNumId w:val="39"/>
  </w:num>
  <w:num w:numId="29">
    <w:abstractNumId w:val="4"/>
  </w:num>
  <w:num w:numId="30">
    <w:abstractNumId w:val="3"/>
  </w:num>
  <w:num w:numId="31">
    <w:abstractNumId w:val="8"/>
  </w:num>
  <w:num w:numId="32">
    <w:abstractNumId w:val="1"/>
  </w:num>
  <w:num w:numId="33">
    <w:abstractNumId w:val="0"/>
  </w:num>
  <w:num w:numId="34">
    <w:abstractNumId w:val="18"/>
  </w:num>
  <w:num w:numId="35">
    <w:abstractNumId w:val="2"/>
  </w:num>
  <w:num w:numId="36">
    <w:abstractNumId w:val="40"/>
  </w:num>
  <w:num w:numId="37">
    <w:abstractNumId w:val="2"/>
  </w:num>
  <w:num w:numId="38">
    <w:abstractNumId w:val="5"/>
  </w:num>
  <w:num w:numId="39">
    <w:abstractNumId w:val="37"/>
  </w:num>
  <w:num w:numId="40">
    <w:abstractNumId w:val="33"/>
  </w:num>
  <w:num w:numId="41">
    <w:abstractNumId w:val="35"/>
  </w:num>
  <w:num w:numId="42">
    <w:abstractNumId w:val="2"/>
  </w:num>
  <w:num w:numId="43">
    <w:abstractNumId w:val="31"/>
  </w:num>
  <w:num w:numId="44">
    <w:abstractNumId w:val="27"/>
  </w:num>
  <w:num w:numId="45">
    <w:abstractNumId w:val="20"/>
  </w:num>
  <w:num w:numId="46">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fr-FR" w:vendorID="64" w:dllVersion="0" w:nlCheck="1" w:checkStyle="0"/>
  <w:activeWritingStyle w:appName="MSWord" w:lang="ja-JP"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42FD"/>
    <w:rsid w:val="00004970"/>
    <w:rsid w:val="00005439"/>
    <w:rsid w:val="00006446"/>
    <w:rsid w:val="00006896"/>
    <w:rsid w:val="00006B58"/>
    <w:rsid w:val="00007CDC"/>
    <w:rsid w:val="00011153"/>
    <w:rsid w:val="000116CA"/>
    <w:rsid w:val="00011729"/>
    <w:rsid w:val="000117B8"/>
    <w:rsid w:val="00011A3E"/>
    <w:rsid w:val="00011B28"/>
    <w:rsid w:val="00011D05"/>
    <w:rsid w:val="0001207F"/>
    <w:rsid w:val="00012AC9"/>
    <w:rsid w:val="00012D65"/>
    <w:rsid w:val="00014E6A"/>
    <w:rsid w:val="000151C5"/>
    <w:rsid w:val="00015929"/>
    <w:rsid w:val="00015D15"/>
    <w:rsid w:val="000169A0"/>
    <w:rsid w:val="00016BD4"/>
    <w:rsid w:val="00016E88"/>
    <w:rsid w:val="000176B2"/>
    <w:rsid w:val="00020538"/>
    <w:rsid w:val="00020BCB"/>
    <w:rsid w:val="00020FC0"/>
    <w:rsid w:val="00021FD2"/>
    <w:rsid w:val="00022308"/>
    <w:rsid w:val="000224ED"/>
    <w:rsid w:val="000241B0"/>
    <w:rsid w:val="00024D60"/>
    <w:rsid w:val="000255A2"/>
    <w:rsid w:val="0002564D"/>
    <w:rsid w:val="00025ECA"/>
    <w:rsid w:val="00026008"/>
    <w:rsid w:val="0002609C"/>
    <w:rsid w:val="000267C1"/>
    <w:rsid w:val="00027939"/>
    <w:rsid w:val="000302D0"/>
    <w:rsid w:val="00030CDF"/>
    <w:rsid w:val="00030DCD"/>
    <w:rsid w:val="000325B8"/>
    <w:rsid w:val="00032ED0"/>
    <w:rsid w:val="00033F83"/>
    <w:rsid w:val="0003429A"/>
    <w:rsid w:val="000344F1"/>
    <w:rsid w:val="00034AE9"/>
    <w:rsid w:val="00034C15"/>
    <w:rsid w:val="00035EB2"/>
    <w:rsid w:val="000364F5"/>
    <w:rsid w:val="00036BA1"/>
    <w:rsid w:val="0003703D"/>
    <w:rsid w:val="000377F2"/>
    <w:rsid w:val="00040D7D"/>
    <w:rsid w:val="000414C3"/>
    <w:rsid w:val="0004190E"/>
    <w:rsid w:val="00042049"/>
    <w:rsid w:val="000422E2"/>
    <w:rsid w:val="000427BB"/>
    <w:rsid w:val="00042DB3"/>
    <w:rsid w:val="00042F22"/>
    <w:rsid w:val="000444EF"/>
    <w:rsid w:val="00044652"/>
    <w:rsid w:val="00044CE0"/>
    <w:rsid w:val="00044E7F"/>
    <w:rsid w:val="000451AD"/>
    <w:rsid w:val="000455B9"/>
    <w:rsid w:val="0004780F"/>
    <w:rsid w:val="00050024"/>
    <w:rsid w:val="00050133"/>
    <w:rsid w:val="00050B9F"/>
    <w:rsid w:val="00051FE1"/>
    <w:rsid w:val="00052A07"/>
    <w:rsid w:val="000534E3"/>
    <w:rsid w:val="0005440D"/>
    <w:rsid w:val="000545F7"/>
    <w:rsid w:val="00054D5B"/>
    <w:rsid w:val="000551CD"/>
    <w:rsid w:val="0005606A"/>
    <w:rsid w:val="000567CA"/>
    <w:rsid w:val="0005687F"/>
    <w:rsid w:val="00056CD1"/>
    <w:rsid w:val="00056F38"/>
    <w:rsid w:val="00057117"/>
    <w:rsid w:val="00057276"/>
    <w:rsid w:val="00057E2C"/>
    <w:rsid w:val="000607CB"/>
    <w:rsid w:val="00060B7B"/>
    <w:rsid w:val="00060FD1"/>
    <w:rsid w:val="000616E7"/>
    <w:rsid w:val="000626C7"/>
    <w:rsid w:val="00063C67"/>
    <w:rsid w:val="000640E4"/>
    <w:rsid w:val="0006487E"/>
    <w:rsid w:val="00064FBD"/>
    <w:rsid w:val="0006557B"/>
    <w:rsid w:val="00065A32"/>
    <w:rsid w:val="00065B04"/>
    <w:rsid w:val="00065E1A"/>
    <w:rsid w:val="00067548"/>
    <w:rsid w:val="00067BBF"/>
    <w:rsid w:val="00070545"/>
    <w:rsid w:val="00070695"/>
    <w:rsid w:val="0007080E"/>
    <w:rsid w:val="00070FDD"/>
    <w:rsid w:val="00072597"/>
    <w:rsid w:val="00072D36"/>
    <w:rsid w:val="000735F6"/>
    <w:rsid w:val="0007364C"/>
    <w:rsid w:val="00073882"/>
    <w:rsid w:val="0007398F"/>
    <w:rsid w:val="00075168"/>
    <w:rsid w:val="000754D8"/>
    <w:rsid w:val="00075555"/>
    <w:rsid w:val="00075F6F"/>
    <w:rsid w:val="0007794E"/>
    <w:rsid w:val="00077DEE"/>
    <w:rsid w:val="00077E5F"/>
    <w:rsid w:val="0008036A"/>
    <w:rsid w:val="000808C3"/>
    <w:rsid w:val="00081AE6"/>
    <w:rsid w:val="00081CB4"/>
    <w:rsid w:val="00081ED6"/>
    <w:rsid w:val="00082017"/>
    <w:rsid w:val="00082173"/>
    <w:rsid w:val="000821B8"/>
    <w:rsid w:val="0008280B"/>
    <w:rsid w:val="00082BF3"/>
    <w:rsid w:val="000836E2"/>
    <w:rsid w:val="00083CF1"/>
    <w:rsid w:val="000841B9"/>
    <w:rsid w:val="000841EB"/>
    <w:rsid w:val="000842EE"/>
    <w:rsid w:val="0008434E"/>
    <w:rsid w:val="000845FF"/>
    <w:rsid w:val="000855EB"/>
    <w:rsid w:val="00085763"/>
    <w:rsid w:val="00085B52"/>
    <w:rsid w:val="000862E7"/>
    <w:rsid w:val="000866F2"/>
    <w:rsid w:val="00086D4F"/>
    <w:rsid w:val="00086FD0"/>
    <w:rsid w:val="0009009F"/>
    <w:rsid w:val="00090923"/>
    <w:rsid w:val="00090B21"/>
    <w:rsid w:val="00090D1B"/>
    <w:rsid w:val="00091387"/>
    <w:rsid w:val="00091557"/>
    <w:rsid w:val="000917B2"/>
    <w:rsid w:val="000924C1"/>
    <w:rsid w:val="000924F0"/>
    <w:rsid w:val="00092DD2"/>
    <w:rsid w:val="00093474"/>
    <w:rsid w:val="00093BBF"/>
    <w:rsid w:val="00094453"/>
    <w:rsid w:val="0009498E"/>
    <w:rsid w:val="00094AA8"/>
    <w:rsid w:val="00094AB9"/>
    <w:rsid w:val="0009510F"/>
    <w:rsid w:val="0009512A"/>
    <w:rsid w:val="000952B3"/>
    <w:rsid w:val="0009572A"/>
    <w:rsid w:val="00095B32"/>
    <w:rsid w:val="00096079"/>
    <w:rsid w:val="000A01BF"/>
    <w:rsid w:val="000A0795"/>
    <w:rsid w:val="000A08BC"/>
    <w:rsid w:val="000A0963"/>
    <w:rsid w:val="000A0D76"/>
    <w:rsid w:val="000A126E"/>
    <w:rsid w:val="000A13B6"/>
    <w:rsid w:val="000A1710"/>
    <w:rsid w:val="000A19D5"/>
    <w:rsid w:val="000A1B7B"/>
    <w:rsid w:val="000A27F1"/>
    <w:rsid w:val="000A2E8D"/>
    <w:rsid w:val="000A3410"/>
    <w:rsid w:val="000A41C5"/>
    <w:rsid w:val="000A4A4F"/>
    <w:rsid w:val="000A51DE"/>
    <w:rsid w:val="000A56F2"/>
    <w:rsid w:val="000A650B"/>
    <w:rsid w:val="000A6A6D"/>
    <w:rsid w:val="000A7958"/>
    <w:rsid w:val="000A7A11"/>
    <w:rsid w:val="000A7E1D"/>
    <w:rsid w:val="000B21CD"/>
    <w:rsid w:val="000B2719"/>
    <w:rsid w:val="000B2793"/>
    <w:rsid w:val="000B2AD4"/>
    <w:rsid w:val="000B2B68"/>
    <w:rsid w:val="000B2BCD"/>
    <w:rsid w:val="000B3A8F"/>
    <w:rsid w:val="000B3BB4"/>
    <w:rsid w:val="000B4AB9"/>
    <w:rsid w:val="000B4CF7"/>
    <w:rsid w:val="000B58C3"/>
    <w:rsid w:val="000B61E9"/>
    <w:rsid w:val="000B7068"/>
    <w:rsid w:val="000B723F"/>
    <w:rsid w:val="000B751E"/>
    <w:rsid w:val="000B7CF7"/>
    <w:rsid w:val="000C0051"/>
    <w:rsid w:val="000C02CB"/>
    <w:rsid w:val="000C0B03"/>
    <w:rsid w:val="000C0F46"/>
    <w:rsid w:val="000C151C"/>
    <w:rsid w:val="000C165A"/>
    <w:rsid w:val="000C1950"/>
    <w:rsid w:val="000C1A51"/>
    <w:rsid w:val="000C2E19"/>
    <w:rsid w:val="000C302A"/>
    <w:rsid w:val="000C3084"/>
    <w:rsid w:val="000C3BB5"/>
    <w:rsid w:val="000C5836"/>
    <w:rsid w:val="000C65B7"/>
    <w:rsid w:val="000C6B57"/>
    <w:rsid w:val="000C75B5"/>
    <w:rsid w:val="000D0D07"/>
    <w:rsid w:val="000D0DE8"/>
    <w:rsid w:val="000D1C00"/>
    <w:rsid w:val="000D1ECE"/>
    <w:rsid w:val="000D27FD"/>
    <w:rsid w:val="000D2946"/>
    <w:rsid w:val="000D2ACE"/>
    <w:rsid w:val="000D2C9F"/>
    <w:rsid w:val="000D4797"/>
    <w:rsid w:val="000D4C5E"/>
    <w:rsid w:val="000D4E29"/>
    <w:rsid w:val="000D567C"/>
    <w:rsid w:val="000D6CA6"/>
    <w:rsid w:val="000E0527"/>
    <w:rsid w:val="000E073A"/>
    <w:rsid w:val="000E080A"/>
    <w:rsid w:val="000E12B6"/>
    <w:rsid w:val="000E168D"/>
    <w:rsid w:val="000E1C1E"/>
    <w:rsid w:val="000E1E92"/>
    <w:rsid w:val="000E2318"/>
    <w:rsid w:val="000E2902"/>
    <w:rsid w:val="000E58DF"/>
    <w:rsid w:val="000E5944"/>
    <w:rsid w:val="000E5B17"/>
    <w:rsid w:val="000E5D8D"/>
    <w:rsid w:val="000E60A3"/>
    <w:rsid w:val="000E624F"/>
    <w:rsid w:val="000E6447"/>
    <w:rsid w:val="000E6836"/>
    <w:rsid w:val="000E7C0F"/>
    <w:rsid w:val="000E7C42"/>
    <w:rsid w:val="000E7C6F"/>
    <w:rsid w:val="000E7F1B"/>
    <w:rsid w:val="000F06D6"/>
    <w:rsid w:val="000F0EB1"/>
    <w:rsid w:val="000F1106"/>
    <w:rsid w:val="000F153F"/>
    <w:rsid w:val="000F19F7"/>
    <w:rsid w:val="000F2040"/>
    <w:rsid w:val="000F3343"/>
    <w:rsid w:val="000F3767"/>
    <w:rsid w:val="000F3AF3"/>
    <w:rsid w:val="000F3BE9"/>
    <w:rsid w:val="000F3F6C"/>
    <w:rsid w:val="000F4043"/>
    <w:rsid w:val="000F5C00"/>
    <w:rsid w:val="000F6CC1"/>
    <w:rsid w:val="000F6DF3"/>
    <w:rsid w:val="000F6FDA"/>
    <w:rsid w:val="000F7152"/>
    <w:rsid w:val="001005FF"/>
    <w:rsid w:val="00100AFC"/>
    <w:rsid w:val="00100E34"/>
    <w:rsid w:val="001011C5"/>
    <w:rsid w:val="00101C21"/>
    <w:rsid w:val="00102210"/>
    <w:rsid w:val="00102565"/>
    <w:rsid w:val="0010390C"/>
    <w:rsid w:val="00104125"/>
    <w:rsid w:val="001062FB"/>
    <w:rsid w:val="001063E6"/>
    <w:rsid w:val="00107197"/>
    <w:rsid w:val="00107C76"/>
    <w:rsid w:val="001111A0"/>
    <w:rsid w:val="001116EA"/>
    <w:rsid w:val="00111A63"/>
    <w:rsid w:val="00112BC6"/>
    <w:rsid w:val="00113CF4"/>
    <w:rsid w:val="00114CDF"/>
    <w:rsid w:val="001150AC"/>
    <w:rsid w:val="001153EA"/>
    <w:rsid w:val="00115643"/>
    <w:rsid w:val="00115DBA"/>
    <w:rsid w:val="00116364"/>
    <w:rsid w:val="00116765"/>
    <w:rsid w:val="0011790A"/>
    <w:rsid w:val="00117B7E"/>
    <w:rsid w:val="001202E5"/>
    <w:rsid w:val="00120616"/>
    <w:rsid w:val="0012078D"/>
    <w:rsid w:val="0012080F"/>
    <w:rsid w:val="00120DC4"/>
    <w:rsid w:val="00120F4B"/>
    <w:rsid w:val="00121310"/>
    <w:rsid w:val="0012191A"/>
    <w:rsid w:val="001219F5"/>
    <w:rsid w:val="00121A20"/>
    <w:rsid w:val="00121F2E"/>
    <w:rsid w:val="0012274D"/>
    <w:rsid w:val="00122F2E"/>
    <w:rsid w:val="001235B3"/>
    <w:rsid w:val="00123610"/>
    <w:rsid w:val="0012377F"/>
    <w:rsid w:val="00123F2B"/>
    <w:rsid w:val="00124314"/>
    <w:rsid w:val="0012459C"/>
    <w:rsid w:val="00124D05"/>
    <w:rsid w:val="00124EDA"/>
    <w:rsid w:val="00124F40"/>
    <w:rsid w:val="001254E8"/>
    <w:rsid w:val="00126294"/>
    <w:rsid w:val="00126605"/>
    <w:rsid w:val="00126B4A"/>
    <w:rsid w:val="00126E06"/>
    <w:rsid w:val="001272AC"/>
    <w:rsid w:val="001275BA"/>
    <w:rsid w:val="00127B88"/>
    <w:rsid w:val="00127BD3"/>
    <w:rsid w:val="00127E49"/>
    <w:rsid w:val="00130432"/>
    <w:rsid w:val="00131A1B"/>
    <w:rsid w:val="00131DAF"/>
    <w:rsid w:val="00131EC3"/>
    <w:rsid w:val="00132FD0"/>
    <w:rsid w:val="001330E0"/>
    <w:rsid w:val="0013358A"/>
    <w:rsid w:val="00133CEB"/>
    <w:rsid w:val="001344C0"/>
    <w:rsid w:val="001346FA"/>
    <w:rsid w:val="00134BC6"/>
    <w:rsid w:val="00134CE1"/>
    <w:rsid w:val="0013506E"/>
    <w:rsid w:val="00135252"/>
    <w:rsid w:val="00135588"/>
    <w:rsid w:val="001356BF"/>
    <w:rsid w:val="0013669A"/>
    <w:rsid w:val="00137194"/>
    <w:rsid w:val="00137AB5"/>
    <w:rsid w:val="00137CFC"/>
    <w:rsid w:val="00137ED0"/>
    <w:rsid w:val="00137F0B"/>
    <w:rsid w:val="001406B8"/>
    <w:rsid w:val="001408F7"/>
    <w:rsid w:val="00141624"/>
    <w:rsid w:val="001416F8"/>
    <w:rsid w:val="00141A7D"/>
    <w:rsid w:val="001422EE"/>
    <w:rsid w:val="00142F60"/>
    <w:rsid w:val="00144477"/>
    <w:rsid w:val="00144A2C"/>
    <w:rsid w:val="00145344"/>
    <w:rsid w:val="00145444"/>
    <w:rsid w:val="00145D40"/>
    <w:rsid w:val="00146270"/>
    <w:rsid w:val="00146AD8"/>
    <w:rsid w:val="0014785D"/>
    <w:rsid w:val="001508FD"/>
    <w:rsid w:val="00150D6F"/>
    <w:rsid w:val="00151723"/>
    <w:rsid w:val="0015183D"/>
    <w:rsid w:val="00151E23"/>
    <w:rsid w:val="00151F5D"/>
    <w:rsid w:val="00152127"/>
    <w:rsid w:val="00152316"/>
    <w:rsid w:val="0015235C"/>
    <w:rsid w:val="001526E0"/>
    <w:rsid w:val="00152C44"/>
    <w:rsid w:val="00152DF6"/>
    <w:rsid w:val="00153069"/>
    <w:rsid w:val="00153211"/>
    <w:rsid w:val="00153516"/>
    <w:rsid w:val="001547DF"/>
    <w:rsid w:val="00154D86"/>
    <w:rsid w:val="001550E1"/>
    <w:rsid w:val="001551B5"/>
    <w:rsid w:val="0015525E"/>
    <w:rsid w:val="0015531C"/>
    <w:rsid w:val="00155614"/>
    <w:rsid w:val="00155652"/>
    <w:rsid w:val="00155888"/>
    <w:rsid w:val="001559CB"/>
    <w:rsid w:val="00155F44"/>
    <w:rsid w:val="00156156"/>
    <w:rsid w:val="00156B24"/>
    <w:rsid w:val="00157186"/>
    <w:rsid w:val="001608F0"/>
    <w:rsid w:val="00160CE2"/>
    <w:rsid w:val="00160DD8"/>
    <w:rsid w:val="001611DA"/>
    <w:rsid w:val="00161AD8"/>
    <w:rsid w:val="00162192"/>
    <w:rsid w:val="001632FD"/>
    <w:rsid w:val="001639F0"/>
    <w:rsid w:val="001643A8"/>
    <w:rsid w:val="0016454F"/>
    <w:rsid w:val="0016465B"/>
    <w:rsid w:val="0016471A"/>
    <w:rsid w:val="00164C07"/>
    <w:rsid w:val="00164D7E"/>
    <w:rsid w:val="0016522A"/>
    <w:rsid w:val="001659C1"/>
    <w:rsid w:val="00165A59"/>
    <w:rsid w:val="0016607D"/>
    <w:rsid w:val="00167512"/>
    <w:rsid w:val="001702B0"/>
    <w:rsid w:val="001703EB"/>
    <w:rsid w:val="001707FD"/>
    <w:rsid w:val="00170AB4"/>
    <w:rsid w:val="00170D7D"/>
    <w:rsid w:val="00170EC3"/>
    <w:rsid w:val="0017132C"/>
    <w:rsid w:val="00171A1F"/>
    <w:rsid w:val="00171D4D"/>
    <w:rsid w:val="00171D60"/>
    <w:rsid w:val="00173A8E"/>
    <w:rsid w:val="00173D64"/>
    <w:rsid w:val="00173F61"/>
    <w:rsid w:val="0017489D"/>
    <w:rsid w:val="00175CD8"/>
    <w:rsid w:val="0017649E"/>
    <w:rsid w:val="00176C84"/>
    <w:rsid w:val="00176F68"/>
    <w:rsid w:val="00177795"/>
    <w:rsid w:val="00180D4C"/>
    <w:rsid w:val="00181118"/>
    <w:rsid w:val="0018143F"/>
    <w:rsid w:val="001814B3"/>
    <w:rsid w:val="00181887"/>
    <w:rsid w:val="0018318C"/>
    <w:rsid w:val="00183404"/>
    <w:rsid w:val="001841A9"/>
    <w:rsid w:val="00184585"/>
    <w:rsid w:val="00185525"/>
    <w:rsid w:val="00185811"/>
    <w:rsid w:val="0018709E"/>
    <w:rsid w:val="00190AC1"/>
    <w:rsid w:val="00190C2F"/>
    <w:rsid w:val="00191682"/>
    <w:rsid w:val="001916B2"/>
    <w:rsid w:val="00191B1B"/>
    <w:rsid w:val="001922EF"/>
    <w:rsid w:val="001928DE"/>
    <w:rsid w:val="00192C10"/>
    <w:rsid w:val="0019341A"/>
    <w:rsid w:val="00194C7A"/>
    <w:rsid w:val="00194FAF"/>
    <w:rsid w:val="00194FF8"/>
    <w:rsid w:val="00195520"/>
    <w:rsid w:val="0019607E"/>
    <w:rsid w:val="0019625C"/>
    <w:rsid w:val="001963B6"/>
    <w:rsid w:val="0019773B"/>
    <w:rsid w:val="00197BC4"/>
    <w:rsid w:val="00197DF9"/>
    <w:rsid w:val="001A087E"/>
    <w:rsid w:val="001A1987"/>
    <w:rsid w:val="001A2564"/>
    <w:rsid w:val="001A2C49"/>
    <w:rsid w:val="001A3C04"/>
    <w:rsid w:val="001A41BD"/>
    <w:rsid w:val="001A45EE"/>
    <w:rsid w:val="001A471B"/>
    <w:rsid w:val="001A4EC0"/>
    <w:rsid w:val="001A5E6F"/>
    <w:rsid w:val="001A6173"/>
    <w:rsid w:val="001A6513"/>
    <w:rsid w:val="001A6AE2"/>
    <w:rsid w:val="001A6CBA"/>
    <w:rsid w:val="001A7D60"/>
    <w:rsid w:val="001B0D97"/>
    <w:rsid w:val="001B1173"/>
    <w:rsid w:val="001B1B9B"/>
    <w:rsid w:val="001B24CD"/>
    <w:rsid w:val="001B2E53"/>
    <w:rsid w:val="001B3012"/>
    <w:rsid w:val="001B3698"/>
    <w:rsid w:val="001B4144"/>
    <w:rsid w:val="001B4B52"/>
    <w:rsid w:val="001B5A5D"/>
    <w:rsid w:val="001B6053"/>
    <w:rsid w:val="001B6950"/>
    <w:rsid w:val="001B6CE0"/>
    <w:rsid w:val="001B7B2A"/>
    <w:rsid w:val="001B7DBF"/>
    <w:rsid w:val="001B7DF3"/>
    <w:rsid w:val="001C10B0"/>
    <w:rsid w:val="001C1BFB"/>
    <w:rsid w:val="001C1CE5"/>
    <w:rsid w:val="001C2EF3"/>
    <w:rsid w:val="001C344D"/>
    <w:rsid w:val="001C3563"/>
    <w:rsid w:val="001C3D2A"/>
    <w:rsid w:val="001C3D73"/>
    <w:rsid w:val="001C4686"/>
    <w:rsid w:val="001C484D"/>
    <w:rsid w:val="001C4A35"/>
    <w:rsid w:val="001C521C"/>
    <w:rsid w:val="001C5950"/>
    <w:rsid w:val="001C6495"/>
    <w:rsid w:val="001C67E3"/>
    <w:rsid w:val="001C67E4"/>
    <w:rsid w:val="001C7060"/>
    <w:rsid w:val="001C7C6C"/>
    <w:rsid w:val="001D02D8"/>
    <w:rsid w:val="001D05CD"/>
    <w:rsid w:val="001D15FC"/>
    <w:rsid w:val="001D1EB6"/>
    <w:rsid w:val="001D2185"/>
    <w:rsid w:val="001D2739"/>
    <w:rsid w:val="001D280D"/>
    <w:rsid w:val="001D2C0F"/>
    <w:rsid w:val="001D2FFD"/>
    <w:rsid w:val="001D3AD3"/>
    <w:rsid w:val="001D40A9"/>
    <w:rsid w:val="001D4132"/>
    <w:rsid w:val="001D4615"/>
    <w:rsid w:val="001D4ABC"/>
    <w:rsid w:val="001D51BA"/>
    <w:rsid w:val="001D6342"/>
    <w:rsid w:val="001D689F"/>
    <w:rsid w:val="001D6D53"/>
    <w:rsid w:val="001D7693"/>
    <w:rsid w:val="001D78A2"/>
    <w:rsid w:val="001D7A83"/>
    <w:rsid w:val="001E0B57"/>
    <w:rsid w:val="001E186B"/>
    <w:rsid w:val="001E1D1D"/>
    <w:rsid w:val="001E2438"/>
    <w:rsid w:val="001E344E"/>
    <w:rsid w:val="001E3564"/>
    <w:rsid w:val="001E49C7"/>
    <w:rsid w:val="001E49D0"/>
    <w:rsid w:val="001E4B05"/>
    <w:rsid w:val="001E4C6A"/>
    <w:rsid w:val="001E58E2"/>
    <w:rsid w:val="001E632E"/>
    <w:rsid w:val="001E6C73"/>
    <w:rsid w:val="001E70BA"/>
    <w:rsid w:val="001E7AED"/>
    <w:rsid w:val="001F10F0"/>
    <w:rsid w:val="001F15FB"/>
    <w:rsid w:val="001F17C5"/>
    <w:rsid w:val="001F3916"/>
    <w:rsid w:val="001F3ADA"/>
    <w:rsid w:val="001F4AB0"/>
    <w:rsid w:val="001F4D5E"/>
    <w:rsid w:val="001F54C5"/>
    <w:rsid w:val="001F57A9"/>
    <w:rsid w:val="001F662C"/>
    <w:rsid w:val="001F6A85"/>
    <w:rsid w:val="001F7074"/>
    <w:rsid w:val="001F718F"/>
    <w:rsid w:val="001F7579"/>
    <w:rsid w:val="001F7AF3"/>
    <w:rsid w:val="002001C1"/>
    <w:rsid w:val="002002CD"/>
    <w:rsid w:val="0020034D"/>
    <w:rsid w:val="00200490"/>
    <w:rsid w:val="00200513"/>
    <w:rsid w:val="00200576"/>
    <w:rsid w:val="00200F45"/>
    <w:rsid w:val="00201F3A"/>
    <w:rsid w:val="002027FD"/>
    <w:rsid w:val="002028FF"/>
    <w:rsid w:val="00203F96"/>
    <w:rsid w:val="0020419A"/>
    <w:rsid w:val="00204846"/>
    <w:rsid w:val="002050E0"/>
    <w:rsid w:val="002051B4"/>
    <w:rsid w:val="0020528E"/>
    <w:rsid w:val="002059EA"/>
    <w:rsid w:val="002059FB"/>
    <w:rsid w:val="0020661F"/>
    <w:rsid w:val="002069B2"/>
    <w:rsid w:val="00206C08"/>
    <w:rsid w:val="00206C8E"/>
    <w:rsid w:val="00207501"/>
    <w:rsid w:val="00207F96"/>
    <w:rsid w:val="00207FA3"/>
    <w:rsid w:val="00210189"/>
    <w:rsid w:val="0021038D"/>
    <w:rsid w:val="00211042"/>
    <w:rsid w:val="002111AC"/>
    <w:rsid w:val="0021313A"/>
    <w:rsid w:val="00214045"/>
    <w:rsid w:val="00214415"/>
    <w:rsid w:val="00214DA8"/>
    <w:rsid w:val="0021518A"/>
    <w:rsid w:val="00215423"/>
    <w:rsid w:val="002158FA"/>
    <w:rsid w:val="00216564"/>
    <w:rsid w:val="00216EB1"/>
    <w:rsid w:val="002202E1"/>
    <w:rsid w:val="00220600"/>
    <w:rsid w:val="0022168B"/>
    <w:rsid w:val="00221997"/>
    <w:rsid w:val="00221B09"/>
    <w:rsid w:val="002224DB"/>
    <w:rsid w:val="00222DEF"/>
    <w:rsid w:val="00223CB2"/>
    <w:rsid w:val="00223FC5"/>
    <w:rsid w:val="00223FCB"/>
    <w:rsid w:val="002252C3"/>
    <w:rsid w:val="00225825"/>
    <w:rsid w:val="00225C54"/>
    <w:rsid w:val="00225E7C"/>
    <w:rsid w:val="002261EF"/>
    <w:rsid w:val="00226789"/>
    <w:rsid w:val="00226BB7"/>
    <w:rsid w:val="002300D3"/>
    <w:rsid w:val="0023019F"/>
    <w:rsid w:val="00230517"/>
    <w:rsid w:val="00230568"/>
    <w:rsid w:val="00230700"/>
    <w:rsid w:val="00230765"/>
    <w:rsid w:val="00231257"/>
    <w:rsid w:val="00231284"/>
    <w:rsid w:val="002319E4"/>
    <w:rsid w:val="00231EE8"/>
    <w:rsid w:val="00232339"/>
    <w:rsid w:val="00232C3C"/>
    <w:rsid w:val="002331C3"/>
    <w:rsid w:val="00233AFB"/>
    <w:rsid w:val="00233AFC"/>
    <w:rsid w:val="00234485"/>
    <w:rsid w:val="00234978"/>
    <w:rsid w:val="00235562"/>
    <w:rsid w:val="00235632"/>
    <w:rsid w:val="002357E8"/>
    <w:rsid w:val="00235872"/>
    <w:rsid w:val="00235916"/>
    <w:rsid w:val="00236059"/>
    <w:rsid w:val="0023608B"/>
    <w:rsid w:val="00236938"/>
    <w:rsid w:val="00236B77"/>
    <w:rsid w:val="002400B8"/>
    <w:rsid w:val="0024069E"/>
    <w:rsid w:val="00241559"/>
    <w:rsid w:val="00241B98"/>
    <w:rsid w:val="00242973"/>
    <w:rsid w:val="00242A0A"/>
    <w:rsid w:val="0024310C"/>
    <w:rsid w:val="002435B3"/>
    <w:rsid w:val="00244DBD"/>
    <w:rsid w:val="0024547B"/>
    <w:rsid w:val="002454D4"/>
    <w:rsid w:val="002458EB"/>
    <w:rsid w:val="00245B57"/>
    <w:rsid w:val="00245D33"/>
    <w:rsid w:val="002500C8"/>
    <w:rsid w:val="00250F16"/>
    <w:rsid w:val="0025167F"/>
    <w:rsid w:val="00252192"/>
    <w:rsid w:val="00252838"/>
    <w:rsid w:val="00253071"/>
    <w:rsid w:val="0025421E"/>
    <w:rsid w:val="00254378"/>
    <w:rsid w:val="00255275"/>
    <w:rsid w:val="002558D7"/>
    <w:rsid w:val="00255FB5"/>
    <w:rsid w:val="0025638A"/>
    <w:rsid w:val="002573E8"/>
    <w:rsid w:val="0025746A"/>
    <w:rsid w:val="00257543"/>
    <w:rsid w:val="00257F88"/>
    <w:rsid w:val="00260C05"/>
    <w:rsid w:val="00261183"/>
    <w:rsid w:val="00261285"/>
    <w:rsid w:val="002617E7"/>
    <w:rsid w:val="002619E1"/>
    <w:rsid w:val="00261FC8"/>
    <w:rsid w:val="00263732"/>
    <w:rsid w:val="00264109"/>
    <w:rsid w:val="00264149"/>
    <w:rsid w:val="00264228"/>
    <w:rsid w:val="00264297"/>
    <w:rsid w:val="00264334"/>
    <w:rsid w:val="0026473E"/>
    <w:rsid w:val="00264B4C"/>
    <w:rsid w:val="0026516D"/>
    <w:rsid w:val="002653E2"/>
    <w:rsid w:val="00265649"/>
    <w:rsid w:val="00265DC7"/>
    <w:rsid w:val="00266214"/>
    <w:rsid w:val="002668BF"/>
    <w:rsid w:val="0026743E"/>
    <w:rsid w:val="00267C58"/>
    <w:rsid w:val="00267C83"/>
    <w:rsid w:val="00270051"/>
    <w:rsid w:val="002707B8"/>
    <w:rsid w:val="002708AA"/>
    <w:rsid w:val="00270D24"/>
    <w:rsid w:val="00270DA3"/>
    <w:rsid w:val="00270F1C"/>
    <w:rsid w:val="00271046"/>
    <w:rsid w:val="0027144F"/>
    <w:rsid w:val="00271F3A"/>
    <w:rsid w:val="0027208A"/>
    <w:rsid w:val="0027239F"/>
    <w:rsid w:val="00272796"/>
    <w:rsid w:val="00273278"/>
    <w:rsid w:val="002737F4"/>
    <w:rsid w:val="002738A7"/>
    <w:rsid w:val="00273AF2"/>
    <w:rsid w:val="0027455E"/>
    <w:rsid w:val="00274929"/>
    <w:rsid w:val="00275A17"/>
    <w:rsid w:val="00275CAD"/>
    <w:rsid w:val="00275ED4"/>
    <w:rsid w:val="0027666E"/>
    <w:rsid w:val="00276864"/>
    <w:rsid w:val="00276AA0"/>
    <w:rsid w:val="00277453"/>
    <w:rsid w:val="00277F2B"/>
    <w:rsid w:val="0028010A"/>
    <w:rsid w:val="002803F3"/>
    <w:rsid w:val="002805F5"/>
    <w:rsid w:val="00280751"/>
    <w:rsid w:val="0028085E"/>
    <w:rsid w:val="00281408"/>
    <w:rsid w:val="0028161A"/>
    <w:rsid w:val="002822EC"/>
    <w:rsid w:val="0028280A"/>
    <w:rsid w:val="00282F04"/>
    <w:rsid w:val="0028355F"/>
    <w:rsid w:val="00283DCE"/>
    <w:rsid w:val="0028474B"/>
    <w:rsid w:val="00285752"/>
    <w:rsid w:val="00286292"/>
    <w:rsid w:val="00286ACD"/>
    <w:rsid w:val="00286CE2"/>
    <w:rsid w:val="00287838"/>
    <w:rsid w:val="00287895"/>
    <w:rsid w:val="0029035F"/>
    <w:rsid w:val="002907B5"/>
    <w:rsid w:val="002909B8"/>
    <w:rsid w:val="00290CBC"/>
    <w:rsid w:val="00291D7A"/>
    <w:rsid w:val="0029229E"/>
    <w:rsid w:val="002924B3"/>
    <w:rsid w:val="00292C3A"/>
    <w:rsid w:val="00292E71"/>
    <w:rsid w:val="00292EB7"/>
    <w:rsid w:val="002937C9"/>
    <w:rsid w:val="00293B29"/>
    <w:rsid w:val="00293F02"/>
    <w:rsid w:val="00296227"/>
    <w:rsid w:val="00296F44"/>
    <w:rsid w:val="002970CA"/>
    <w:rsid w:val="0029774E"/>
    <w:rsid w:val="0029777D"/>
    <w:rsid w:val="00297B14"/>
    <w:rsid w:val="00297C4A"/>
    <w:rsid w:val="00297E12"/>
    <w:rsid w:val="002A036D"/>
    <w:rsid w:val="002A055E"/>
    <w:rsid w:val="002A1D4E"/>
    <w:rsid w:val="002A2117"/>
    <w:rsid w:val="002A2869"/>
    <w:rsid w:val="002A2B08"/>
    <w:rsid w:val="002A3EC7"/>
    <w:rsid w:val="002A4144"/>
    <w:rsid w:val="002A45C6"/>
    <w:rsid w:val="002A50D7"/>
    <w:rsid w:val="002A5160"/>
    <w:rsid w:val="002A52DB"/>
    <w:rsid w:val="002A53F0"/>
    <w:rsid w:val="002A69F6"/>
    <w:rsid w:val="002A6B97"/>
    <w:rsid w:val="002A6D96"/>
    <w:rsid w:val="002A6E0F"/>
    <w:rsid w:val="002A707E"/>
    <w:rsid w:val="002A75FE"/>
    <w:rsid w:val="002B06F0"/>
    <w:rsid w:val="002B0B1F"/>
    <w:rsid w:val="002B0CB9"/>
    <w:rsid w:val="002B0F92"/>
    <w:rsid w:val="002B1009"/>
    <w:rsid w:val="002B10ED"/>
    <w:rsid w:val="002B15E3"/>
    <w:rsid w:val="002B19DA"/>
    <w:rsid w:val="002B24D6"/>
    <w:rsid w:val="002B25EE"/>
    <w:rsid w:val="002B2CC5"/>
    <w:rsid w:val="002B467E"/>
    <w:rsid w:val="002B47B7"/>
    <w:rsid w:val="002B4F3E"/>
    <w:rsid w:val="002B596E"/>
    <w:rsid w:val="002B7F65"/>
    <w:rsid w:val="002C0D0C"/>
    <w:rsid w:val="002C1544"/>
    <w:rsid w:val="002C159B"/>
    <w:rsid w:val="002C1BEE"/>
    <w:rsid w:val="002C244C"/>
    <w:rsid w:val="002C2C40"/>
    <w:rsid w:val="002C31CA"/>
    <w:rsid w:val="002C3201"/>
    <w:rsid w:val="002C32A1"/>
    <w:rsid w:val="002C35FA"/>
    <w:rsid w:val="002C37B5"/>
    <w:rsid w:val="002C39FD"/>
    <w:rsid w:val="002C40EF"/>
    <w:rsid w:val="002C4130"/>
    <w:rsid w:val="002C41E6"/>
    <w:rsid w:val="002C49C7"/>
    <w:rsid w:val="002C5142"/>
    <w:rsid w:val="002C61A0"/>
    <w:rsid w:val="002C796E"/>
    <w:rsid w:val="002D00AE"/>
    <w:rsid w:val="002D022A"/>
    <w:rsid w:val="002D051F"/>
    <w:rsid w:val="002D071A"/>
    <w:rsid w:val="002D1CB7"/>
    <w:rsid w:val="002D34B2"/>
    <w:rsid w:val="002D35B9"/>
    <w:rsid w:val="002D362A"/>
    <w:rsid w:val="002D4487"/>
    <w:rsid w:val="002D4A57"/>
    <w:rsid w:val="002D4ADC"/>
    <w:rsid w:val="002D5402"/>
    <w:rsid w:val="002D5976"/>
    <w:rsid w:val="002D69C1"/>
    <w:rsid w:val="002D6FFB"/>
    <w:rsid w:val="002D7075"/>
    <w:rsid w:val="002D7637"/>
    <w:rsid w:val="002D7D64"/>
    <w:rsid w:val="002E136C"/>
    <w:rsid w:val="002E1404"/>
    <w:rsid w:val="002E14D6"/>
    <w:rsid w:val="002E17F2"/>
    <w:rsid w:val="002E2380"/>
    <w:rsid w:val="002E2979"/>
    <w:rsid w:val="002E32FA"/>
    <w:rsid w:val="002E33A1"/>
    <w:rsid w:val="002E3CAE"/>
    <w:rsid w:val="002E3DED"/>
    <w:rsid w:val="002E44A3"/>
    <w:rsid w:val="002E53A4"/>
    <w:rsid w:val="002E64DB"/>
    <w:rsid w:val="002E69C4"/>
    <w:rsid w:val="002E69D6"/>
    <w:rsid w:val="002E77B5"/>
    <w:rsid w:val="002E7BE7"/>
    <w:rsid w:val="002E7CAE"/>
    <w:rsid w:val="002F03DA"/>
    <w:rsid w:val="002F0ABB"/>
    <w:rsid w:val="002F0CAD"/>
    <w:rsid w:val="002F20A1"/>
    <w:rsid w:val="002F246A"/>
    <w:rsid w:val="002F252E"/>
    <w:rsid w:val="002F2771"/>
    <w:rsid w:val="002F3420"/>
    <w:rsid w:val="002F37A9"/>
    <w:rsid w:val="002F3DF2"/>
    <w:rsid w:val="002F3ECE"/>
    <w:rsid w:val="002F421A"/>
    <w:rsid w:val="002F4796"/>
    <w:rsid w:val="002F59FF"/>
    <w:rsid w:val="002F6BB6"/>
    <w:rsid w:val="002F6C67"/>
    <w:rsid w:val="002F78B6"/>
    <w:rsid w:val="002F790C"/>
    <w:rsid w:val="002F7B7B"/>
    <w:rsid w:val="002F7D75"/>
    <w:rsid w:val="00300010"/>
    <w:rsid w:val="0030055D"/>
    <w:rsid w:val="00301661"/>
    <w:rsid w:val="00301CE6"/>
    <w:rsid w:val="00301E67"/>
    <w:rsid w:val="003023DB"/>
    <w:rsid w:val="0030256B"/>
    <w:rsid w:val="0030286C"/>
    <w:rsid w:val="0030304B"/>
    <w:rsid w:val="00303FC5"/>
    <w:rsid w:val="0030501F"/>
    <w:rsid w:val="003058F4"/>
    <w:rsid w:val="00305A9E"/>
    <w:rsid w:val="00305D11"/>
    <w:rsid w:val="003060DE"/>
    <w:rsid w:val="00306600"/>
    <w:rsid w:val="00306AF9"/>
    <w:rsid w:val="00307047"/>
    <w:rsid w:val="00307BA1"/>
    <w:rsid w:val="00310019"/>
    <w:rsid w:val="00310933"/>
    <w:rsid w:val="00310BFB"/>
    <w:rsid w:val="0031152D"/>
    <w:rsid w:val="00311702"/>
    <w:rsid w:val="00311E82"/>
    <w:rsid w:val="003128D0"/>
    <w:rsid w:val="003137FF"/>
    <w:rsid w:val="00313AB4"/>
    <w:rsid w:val="00313DD8"/>
    <w:rsid w:val="00313FD6"/>
    <w:rsid w:val="003143BD"/>
    <w:rsid w:val="0031458A"/>
    <w:rsid w:val="00314982"/>
    <w:rsid w:val="00315283"/>
    <w:rsid w:val="003172E6"/>
    <w:rsid w:val="003175FD"/>
    <w:rsid w:val="003177D9"/>
    <w:rsid w:val="003177E4"/>
    <w:rsid w:val="00317B01"/>
    <w:rsid w:val="00317F78"/>
    <w:rsid w:val="003203ED"/>
    <w:rsid w:val="003207D7"/>
    <w:rsid w:val="003221E2"/>
    <w:rsid w:val="003229E3"/>
    <w:rsid w:val="00322C9F"/>
    <w:rsid w:val="00322CD7"/>
    <w:rsid w:val="00322F74"/>
    <w:rsid w:val="003248B5"/>
    <w:rsid w:val="00324D23"/>
    <w:rsid w:val="00324F6F"/>
    <w:rsid w:val="0032557D"/>
    <w:rsid w:val="003257B4"/>
    <w:rsid w:val="00325D66"/>
    <w:rsid w:val="003261A9"/>
    <w:rsid w:val="00327044"/>
    <w:rsid w:val="00327BB2"/>
    <w:rsid w:val="00331751"/>
    <w:rsid w:val="00331E98"/>
    <w:rsid w:val="00332753"/>
    <w:rsid w:val="003331FC"/>
    <w:rsid w:val="00333296"/>
    <w:rsid w:val="00333C75"/>
    <w:rsid w:val="00334579"/>
    <w:rsid w:val="00334708"/>
    <w:rsid w:val="00335858"/>
    <w:rsid w:val="00335A88"/>
    <w:rsid w:val="0033621A"/>
    <w:rsid w:val="00336271"/>
    <w:rsid w:val="00336BDA"/>
    <w:rsid w:val="0033748F"/>
    <w:rsid w:val="0034033C"/>
    <w:rsid w:val="003408A5"/>
    <w:rsid w:val="0034103E"/>
    <w:rsid w:val="00341251"/>
    <w:rsid w:val="00341BF2"/>
    <w:rsid w:val="00342903"/>
    <w:rsid w:val="00342BD7"/>
    <w:rsid w:val="00342D3F"/>
    <w:rsid w:val="00343A07"/>
    <w:rsid w:val="00343D31"/>
    <w:rsid w:val="00343E83"/>
    <w:rsid w:val="0034436D"/>
    <w:rsid w:val="00344407"/>
    <w:rsid w:val="0034453E"/>
    <w:rsid w:val="00344919"/>
    <w:rsid w:val="00344941"/>
    <w:rsid w:val="00344F37"/>
    <w:rsid w:val="003453C2"/>
    <w:rsid w:val="003455D2"/>
    <w:rsid w:val="00345862"/>
    <w:rsid w:val="003464C1"/>
    <w:rsid w:val="00346AFB"/>
    <w:rsid w:val="00346DB5"/>
    <w:rsid w:val="00347396"/>
    <w:rsid w:val="003477B1"/>
    <w:rsid w:val="003504C7"/>
    <w:rsid w:val="0035054D"/>
    <w:rsid w:val="003508BF"/>
    <w:rsid w:val="00350C87"/>
    <w:rsid w:val="00351005"/>
    <w:rsid w:val="00351A57"/>
    <w:rsid w:val="003526DA"/>
    <w:rsid w:val="00352F5D"/>
    <w:rsid w:val="0035383D"/>
    <w:rsid w:val="0035482C"/>
    <w:rsid w:val="00354A0B"/>
    <w:rsid w:val="00354A8F"/>
    <w:rsid w:val="00355135"/>
    <w:rsid w:val="0035626A"/>
    <w:rsid w:val="00356CCA"/>
    <w:rsid w:val="0035709A"/>
    <w:rsid w:val="00357380"/>
    <w:rsid w:val="00360087"/>
    <w:rsid w:val="003602D9"/>
    <w:rsid w:val="003604CE"/>
    <w:rsid w:val="003611A3"/>
    <w:rsid w:val="003613ED"/>
    <w:rsid w:val="00361478"/>
    <w:rsid w:val="0036156A"/>
    <w:rsid w:val="0036161E"/>
    <w:rsid w:val="0036167F"/>
    <w:rsid w:val="00361C53"/>
    <w:rsid w:val="00362DE3"/>
    <w:rsid w:val="00362E1E"/>
    <w:rsid w:val="003637F2"/>
    <w:rsid w:val="003639CE"/>
    <w:rsid w:val="00363E17"/>
    <w:rsid w:val="003648A0"/>
    <w:rsid w:val="00364B5D"/>
    <w:rsid w:val="00364D42"/>
    <w:rsid w:val="00365A6D"/>
    <w:rsid w:val="00366717"/>
    <w:rsid w:val="00366D3B"/>
    <w:rsid w:val="003670B6"/>
    <w:rsid w:val="003671CB"/>
    <w:rsid w:val="003678B3"/>
    <w:rsid w:val="00367C6C"/>
    <w:rsid w:val="00370878"/>
    <w:rsid w:val="00370E47"/>
    <w:rsid w:val="003714E8"/>
    <w:rsid w:val="00372757"/>
    <w:rsid w:val="0037293B"/>
    <w:rsid w:val="003731B6"/>
    <w:rsid w:val="003735E5"/>
    <w:rsid w:val="003742AC"/>
    <w:rsid w:val="0037434D"/>
    <w:rsid w:val="00374C70"/>
    <w:rsid w:val="00374DFF"/>
    <w:rsid w:val="0037514B"/>
    <w:rsid w:val="00375204"/>
    <w:rsid w:val="0037548B"/>
    <w:rsid w:val="0037552E"/>
    <w:rsid w:val="00375B36"/>
    <w:rsid w:val="003761A0"/>
    <w:rsid w:val="0037659B"/>
    <w:rsid w:val="003768C5"/>
    <w:rsid w:val="00376C74"/>
    <w:rsid w:val="00377339"/>
    <w:rsid w:val="0037791B"/>
    <w:rsid w:val="00377CE1"/>
    <w:rsid w:val="00377CFB"/>
    <w:rsid w:val="00377D59"/>
    <w:rsid w:val="00380051"/>
    <w:rsid w:val="003800F7"/>
    <w:rsid w:val="003809AA"/>
    <w:rsid w:val="00380A3F"/>
    <w:rsid w:val="00381198"/>
    <w:rsid w:val="003814BA"/>
    <w:rsid w:val="0038187B"/>
    <w:rsid w:val="0038213B"/>
    <w:rsid w:val="0038214F"/>
    <w:rsid w:val="0038221B"/>
    <w:rsid w:val="003825FE"/>
    <w:rsid w:val="00382758"/>
    <w:rsid w:val="0038318D"/>
    <w:rsid w:val="00385BF0"/>
    <w:rsid w:val="0038629C"/>
    <w:rsid w:val="00386418"/>
    <w:rsid w:val="003865EC"/>
    <w:rsid w:val="003874B1"/>
    <w:rsid w:val="00387618"/>
    <w:rsid w:val="00387755"/>
    <w:rsid w:val="00387BA7"/>
    <w:rsid w:val="0039009C"/>
    <w:rsid w:val="00390264"/>
    <w:rsid w:val="00390834"/>
    <w:rsid w:val="00392A4B"/>
    <w:rsid w:val="00392B2C"/>
    <w:rsid w:val="00393787"/>
    <w:rsid w:val="003939FF"/>
    <w:rsid w:val="00394B05"/>
    <w:rsid w:val="003957FF"/>
    <w:rsid w:val="00395EEC"/>
    <w:rsid w:val="00396A2D"/>
    <w:rsid w:val="00397594"/>
    <w:rsid w:val="00397681"/>
    <w:rsid w:val="00397A17"/>
    <w:rsid w:val="003A0819"/>
    <w:rsid w:val="003A0A65"/>
    <w:rsid w:val="003A0B8A"/>
    <w:rsid w:val="003A11EA"/>
    <w:rsid w:val="003A127C"/>
    <w:rsid w:val="003A1491"/>
    <w:rsid w:val="003A2223"/>
    <w:rsid w:val="003A22E7"/>
    <w:rsid w:val="003A23C7"/>
    <w:rsid w:val="003A254F"/>
    <w:rsid w:val="003A2A0F"/>
    <w:rsid w:val="003A2F94"/>
    <w:rsid w:val="003A3466"/>
    <w:rsid w:val="003A369D"/>
    <w:rsid w:val="003A39F6"/>
    <w:rsid w:val="003A45A1"/>
    <w:rsid w:val="003A4767"/>
    <w:rsid w:val="003A49FA"/>
    <w:rsid w:val="003A5B0A"/>
    <w:rsid w:val="003A6BAC"/>
    <w:rsid w:val="003A710A"/>
    <w:rsid w:val="003A7EF3"/>
    <w:rsid w:val="003B0971"/>
    <w:rsid w:val="003B159C"/>
    <w:rsid w:val="003B2930"/>
    <w:rsid w:val="003B2D90"/>
    <w:rsid w:val="003B369F"/>
    <w:rsid w:val="003B36A3"/>
    <w:rsid w:val="003B433A"/>
    <w:rsid w:val="003B47B9"/>
    <w:rsid w:val="003B4D22"/>
    <w:rsid w:val="003B4F17"/>
    <w:rsid w:val="003B5423"/>
    <w:rsid w:val="003B5DCA"/>
    <w:rsid w:val="003B5F12"/>
    <w:rsid w:val="003B608D"/>
    <w:rsid w:val="003B6C53"/>
    <w:rsid w:val="003B72A4"/>
    <w:rsid w:val="003B7851"/>
    <w:rsid w:val="003B7FE5"/>
    <w:rsid w:val="003C0766"/>
    <w:rsid w:val="003C10D1"/>
    <w:rsid w:val="003C11C8"/>
    <w:rsid w:val="003C17E2"/>
    <w:rsid w:val="003C1869"/>
    <w:rsid w:val="003C2702"/>
    <w:rsid w:val="003C2F3A"/>
    <w:rsid w:val="003C3798"/>
    <w:rsid w:val="003C383A"/>
    <w:rsid w:val="003C3ED4"/>
    <w:rsid w:val="003C4310"/>
    <w:rsid w:val="003C4402"/>
    <w:rsid w:val="003C4788"/>
    <w:rsid w:val="003C487E"/>
    <w:rsid w:val="003C4BE5"/>
    <w:rsid w:val="003C4E10"/>
    <w:rsid w:val="003C585E"/>
    <w:rsid w:val="003C71A9"/>
    <w:rsid w:val="003C7806"/>
    <w:rsid w:val="003C7A3D"/>
    <w:rsid w:val="003C7D8D"/>
    <w:rsid w:val="003D03A4"/>
    <w:rsid w:val="003D04F7"/>
    <w:rsid w:val="003D0B80"/>
    <w:rsid w:val="003D109F"/>
    <w:rsid w:val="003D1BFE"/>
    <w:rsid w:val="003D1E65"/>
    <w:rsid w:val="003D2478"/>
    <w:rsid w:val="003D2D9C"/>
    <w:rsid w:val="003D2FC4"/>
    <w:rsid w:val="003D30B5"/>
    <w:rsid w:val="003D35C1"/>
    <w:rsid w:val="003D387A"/>
    <w:rsid w:val="003D3A34"/>
    <w:rsid w:val="003D3C45"/>
    <w:rsid w:val="003D3E72"/>
    <w:rsid w:val="003D4532"/>
    <w:rsid w:val="003D51C9"/>
    <w:rsid w:val="003D53B4"/>
    <w:rsid w:val="003D5AE6"/>
    <w:rsid w:val="003D5B1F"/>
    <w:rsid w:val="003D5C6F"/>
    <w:rsid w:val="003D5E16"/>
    <w:rsid w:val="003D5E2C"/>
    <w:rsid w:val="003D64E2"/>
    <w:rsid w:val="003D6999"/>
    <w:rsid w:val="003D69BD"/>
    <w:rsid w:val="003D6D5E"/>
    <w:rsid w:val="003E0468"/>
    <w:rsid w:val="003E04CA"/>
    <w:rsid w:val="003E066A"/>
    <w:rsid w:val="003E0F12"/>
    <w:rsid w:val="003E10E7"/>
    <w:rsid w:val="003E15FA"/>
    <w:rsid w:val="003E1EE2"/>
    <w:rsid w:val="003E21B4"/>
    <w:rsid w:val="003E2613"/>
    <w:rsid w:val="003E37CD"/>
    <w:rsid w:val="003E37F4"/>
    <w:rsid w:val="003E3A29"/>
    <w:rsid w:val="003E3CA5"/>
    <w:rsid w:val="003E3FD9"/>
    <w:rsid w:val="003E45D8"/>
    <w:rsid w:val="003E45F5"/>
    <w:rsid w:val="003E4EAD"/>
    <w:rsid w:val="003E4EC4"/>
    <w:rsid w:val="003E526E"/>
    <w:rsid w:val="003E55E4"/>
    <w:rsid w:val="003E5613"/>
    <w:rsid w:val="003E5B35"/>
    <w:rsid w:val="003E6588"/>
    <w:rsid w:val="003E66E4"/>
    <w:rsid w:val="003E6B2D"/>
    <w:rsid w:val="003E74E3"/>
    <w:rsid w:val="003E75BA"/>
    <w:rsid w:val="003F049D"/>
    <w:rsid w:val="003F05C7"/>
    <w:rsid w:val="003F197C"/>
    <w:rsid w:val="003F1D11"/>
    <w:rsid w:val="003F1D35"/>
    <w:rsid w:val="003F271D"/>
    <w:rsid w:val="003F2BBB"/>
    <w:rsid w:val="003F2CD4"/>
    <w:rsid w:val="003F3088"/>
    <w:rsid w:val="003F38B8"/>
    <w:rsid w:val="003F3BB1"/>
    <w:rsid w:val="003F472B"/>
    <w:rsid w:val="003F6014"/>
    <w:rsid w:val="003F668C"/>
    <w:rsid w:val="003F6BBE"/>
    <w:rsid w:val="003F6C16"/>
    <w:rsid w:val="003F6E34"/>
    <w:rsid w:val="003F75E8"/>
    <w:rsid w:val="003F7B09"/>
    <w:rsid w:val="004000E8"/>
    <w:rsid w:val="00400D32"/>
    <w:rsid w:val="00400EA0"/>
    <w:rsid w:val="004014F3"/>
    <w:rsid w:val="00402DD0"/>
    <w:rsid w:val="00402E2B"/>
    <w:rsid w:val="004030D6"/>
    <w:rsid w:val="00403E95"/>
    <w:rsid w:val="00404059"/>
    <w:rsid w:val="00404A71"/>
    <w:rsid w:val="0040512B"/>
    <w:rsid w:val="0040513B"/>
    <w:rsid w:val="00405B22"/>
    <w:rsid w:val="00405CA5"/>
    <w:rsid w:val="00405E1B"/>
    <w:rsid w:val="004069BF"/>
    <w:rsid w:val="0040709E"/>
    <w:rsid w:val="0040715C"/>
    <w:rsid w:val="00407A3B"/>
    <w:rsid w:val="00407CD3"/>
    <w:rsid w:val="00407F9D"/>
    <w:rsid w:val="00410134"/>
    <w:rsid w:val="00410289"/>
    <w:rsid w:val="00410B72"/>
    <w:rsid w:val="00410F18"/>
    <w:rsid w:val="0041263E"/>
    <w:rsid w:val="00413037"/>
    <w:rsid w:val="004133C7"/>
    <w:rsid w:val="00413AAC"/>
    <w:rsid w:val="00413EFB"/>
    <w:rsid w:val="00415A4C"/>
    <w:rsid w:val="00415D3C"/>
    <w:rsid w:val="00415E99"/>
    <w:rsid w:val="00415F0A"/>
    <w:rsid w:val="00416B1B"/>
    <w:rsid w:val="00417BAF"/>
    <w:rsid w:val="00417EB0"/>
    <w:rsid w:val="00420DC3"/>
    <w:rsid w:val="00421105"/>
    <w:rsid w:val="00421755"/>
    <w:rsid w:val="00422227"/>
    <w:rsid w:val="00423175"/>
    <w:rsid w:val="0042320B"/>
    <w:rsid w:val="004234D8"/>
    <w:rsid w:val="00423C9D"/>
    <w:rsid w:val="004242F4"/>
    <w:rsid w:val="0042473C"/>
    <w:rsid w:val="00424872"/>
    <w:rsid w:val="0042578A"/>
    <w:rsid w:val="004259EA"/>
    <w:rsid w:val="00426470"/>
    <w:rsid w:val="00426B2B"/>
    <w:rsid w:val="00426C1E"/>
    <w:rsid w:val="00427248"/>
    <w:rsid w:val="00427763"/>
    <w:rsid w:val="00427B94"/>
    <w:rsid w:val="00427C68"/>
    <w:rsid w:val="00430169"/>
    <w:rsid w:val="00430C7C"/>
    <w:rsid w:val="0043123D"/>
    <w:rsid w:val="00431933"/>
    <w:rsid w:val="00431E90"/>
    <w:rsid w:val="004324DE"/>
    <w:rsid w:val="00432E0E"/>
    <w:rsid w:val="004332BB"/>
    <w:rsid w:val="0043370D"/>
    <w:rsid w:val="00433AD2"/>
    <w:rsid w:val="00433B47"/>
    <w:rsid w:val="00434070"/>
    <w:rsid w:val="0043448A"/>
    <w:rsid w:val="004351A3"/>
    <w:rsid w:val="00435213"/>
    <w:rsid w:val="0043536C"/>
    <w:rsid w:val="004354E3"/>
    <w:rsid w:val="00435626"/>
    <w:rsid w:val="00435CD3"/>
    <w:rsid w:val="00435ECC"/>
    <w:rsid w:val="004372C6"/>
    <w:rsid w:val="00437447"/>
    <w:rsid w:val="004374BA"/>
    <w:rsid w:val="00437D9E"/>
    <w:rsid w:val="00440548"/>
    <w:rsid w:val="00440B16"/>
    <w:rsid w:val="00440EDE"/>
    <w:rsid w:val="00441460"/>
    <w:rsid w:val="00441A92"/>
    <w:rsid w:val="00442201"/>
    <w:rsid w:val="00443017"/>
    <w:rsid w:val="004436BE"/>
    <w:rsid w:val="00443BE9"/>
    <w:rsid w:val="00443DE6"/>
    <w:rsid w:val="0044425E"/>
    <w:rsid w:val="00444AAD"/>
    <w:rsid w:val="00444B87"/>
    <w:rsid w:val="00444C54"/>
    <w:rsid w:val="00444C6F"/>
    <w:rsid w:val="00444CBC"/>
    <w:rsid w:val="00444F56"/>
    <w:rsid w:val="004453AC"/>
    <w:rsid w:val="00445581"/>
    <w:rsid w:val="00445B3B"/>
    <w:rsid w:val="00445D78"/>
    <w:rsid w:val="00445D84"/>
    <w:rsid w:val="004462C8"/>
    <w:rsid w:val="00446488"/>
    <w:rsid w:val="00446843"/>
    <w:rsid w:val="00446955"/>
    <w:rsid w:val="0044727A"/>
    <w:rsid w:val="004476E5"/>
    <w:rsid w:val="00447F3E"/>
    <w:rsid w:val="0045006F"/>
    <w:rsid w:val="00450E89"/>
    <w:rsid w:val="004517AA"/>
    <w:rsid w:val="00451811"/>
    <w:rsid w:val="00451A1F"/>
    <w:rsid w:val="00451B1E"/>
    <w:rsid w:val="00451FA1"/>
    <w:rsid w:val="004521EC"/>
    <w:rsid w:val="00452B5B"/>
    <w:rsid w:val="00452CAC"/>
    <w:rsid w:val="00452DD1"/>
    <w:rsid w:val="00452F5B"/>
    <w:rsid w:val="00453200"/>
    <w:rsid w:val="00453851"/>
    <w:rsid w:val="00453875"/>
    <w:rsid w:val="0045427A"/>
    <w:rsid w:val="00456394"/>
    <w:rsid w:val="00456EFF"/>
    <w:rsid w:val="00457565"/>
    <w:rsid w:val="00457B71"/>
    <w:rsid w:val="00457FDD"/>
    <w:rsid w:val="0046079F"/>
    <w:rsid w:val="0046089E"/>
    <w:rsid w:val="00460DB9"/>
    <w:rsid w:val="004615B0"/>
    <w:rsid w:val="0046198F"/>
    <w:rsid w:val="00461FDF"/>
    <w:rsid w:val="00462986"/>
    <w:rsid w:val="00462D60"/>
    <w:rsid w:val="00462F46"/>
    <w:rsid w:val="0046300D"/>
    <w:rsid w:val="004631E5"/>
    <w:rsid w:val="0046359D"/>
    <w:rsid w:val="00464200"/>
    <w:rsid w:val="00464675"/>
    <w:rsid w:val="00464D0A"/>
    <w:rsid w:val="004653D1"/>
    <w:rsid w:val="00465B4D"/>
    <w:rsid w:val="00465F3A"/>
    <w:rsid w:val="00466550"/>
    <w:rsid w:val="004669E2"/>
    <w:rsid w:val="00466A67"/>
    <w:rsid w:val="0046714D"/>
    <w:rsid w:val="004671E7"/>
    <w:rsid w:val="00467D4A"/>
    <w:rsid w:val="0047093A"/>
    <w:rsid w:val="00470A12"/>
    <w:rsid w:val="00470BA8"/>
    <w:rsid w:val="00470C31"/>
    <w:rsid w:val="0047157F"/>
    <w:rsid w:val="0047189D"/>
    <w:rsid w:val="00471AA9"/>
    <w:rsid w:val="00472456"/>
    <w:rsid w:val="004726C7"/>
    <w:rsid w:val="00472711"/>
    <w:rsid w:val="004727D9"/>
    <w:rsid w:val="00472937"/>
    <w:rsid w:val="004734D0"/>
    <w:rsid w:val="00473A48"/>
    <w:rsid w:val="004744B4"/>
    <w:rsid w:val="00474804"/>
    <w:rsid w:val="00474CFD"/>
    <w:rsid w:val="0047520A"/>
    <w:rsid w:val="0047556B"/>
    <w:rsid w:val="004759D0"/>
    <w:rsid w:val="00475AC8"/>
    <w:rsid w:val="00475B44"/>
    <w:rsid w:val="00475F02"/>
    <w:rsid w:val="004767C4"/>
    <w:rsid w:val="004769FA"/>
    <w:rsid w:val="00476B40"/>
    <w:rsid w:val="00477103"/>
    <w:rsid w:val="00477740"/>
    <w:rsid w:val="00477768"/>
    <w:rsid w:val="004779C0"/>
    <w:rsid w:val="00477E6D"/>
    <w:rsid w:val="00480022"/>
    <w:rsid w:val="0048140E"/>
    <w:rsid w:val="0048209C"/>
    <w:rsid w:val="00482F30"/>
    <w:rsid w:val="004833B4"/>
    <w:rsid w:val="004835D6"/>
    <w:rsid w:val="00483E8A"/>
    <w:rsid w:val="004846D1"/>
    <w:rsid w:val="004848B2"/>
    <w:rsid w:val="004850E5"/>
    <w:rsid w:val="004851DC"/>
    <w:rsid w:val="00485657"/>
    <w:rsid w:val="00485BC6"/>
    <w:rsid w:val="004874F5"/>
    <w:rsid w:val="00487647"/>
    <w:rsid w:val="0049220A"/>
    <w:rsid w:val="00492BC5"/>
    <w:rsid w:val="00493F23"/>
    <w:rsid w:val="00494430"/>
    <w:rsid w:val="004950D5"/>
    <w:rsid w:val="0049542A"/>
    <w:rsid w:val="00495916"/>
    <w:rsid w:val="004961CE"/>
    <w:rsid w:val="004963BF"/>
    <w:rsid w:val="004964F1"/>
    <w:rsid w:val="00496CFB"/>
    <w:rsid w:val="004970B3"/>
    <w:rsid w:val="00497AB5"/>
    <w:rsid w:val="00497CED"/>
    <w:rsid w:val="004A01DB"/>
    <w:rsid w:val="004A0B65"/>
    <w:rsid w:val="004A16BC"/>
    <w:rsid w:val="004A2595"/>
    <w:rsid w:val="004A2B94"/>
    <w:rsid w:val="004A4802"/>
    <w:rsid w:val="004A484C"/>
    <w:rsid w:val="004A4C9E"/>
    <w:rsid w:val="004A4CE0"/>
    <w:rsid w:val="004A6893"/>
    <w:rsid w:val="004A7E7F"/>
    <w:rsid w:val="004B0A29"/>
    <w:rsid w:val="004B10DB"/>
    <w:rsid w:val="004B1536"/>
    <w:rsid w:val="004B1541"/>
    <w:rsid w:val="004B155E"/>
    <w:rsid w:val="004B1AC4"/>
    <w:rsid w:val="004B1B44"/>
    <w:rsid w:val="004B2BC9"/>
    <w:rsid w:val="004B2FD1"/>
    <w:rsid w:val="004B3ACB"/>
    <w:rsid w:val="004B47A3"/>
    <w:rsid w:val="004B563D"/>
    <w:rsid w:val="004B587C"/>
    <w:rsid w:val="004B7AFB"/>
    <w:rsid w:val="004B7C0C"/>
    <w:rsid w:val="004C01C8"/>
    <w:rsid w:val="004C1519"/>
    <w:rsid w:val="004C17BC"/>
    <w:rsid w:val="004C1E36"/>
    <w:rsid w:val="004C1E71"/>
    <w:rsid w:val="004C2328"/>
    <w:rsid w:val="004C2922"/>
    <w:rsid w:val="004C2D6E"/>
    <w:rsid w:val="004C2E8C"/>
    <w:rsid w:val="004C2EC1"/>
    <w:rsid w:val="004C3898"/>
    <w:rsid w:val="004C4650"/>
    <w:rsid w:val="004C4975"/>
    <w:rsid w:val="004C4D8F"/>
    <w:rsid w:val="004C4EC2"/>
    <w:rsid w:val="004C5405"/>
    <w:rsid w:val="004C54C2"/>
    <w:rsid w:val="004C568D"/>
    <w:rsid w:val="004C6EDD"/>
    <w:rsid w:val="004D0F42"/>
    <w:rsid w:val="004D18D8"/>
    <w:rsid w:val="004D2237"/>
    <w:rsid w:val="004D2388"/>
    <w:rsid w:val="004D24D4"/>
    <w:rsid w:val="004D36B1"/>
    <w:rsid w:val="004D3B3E"/>
    <w:rsid w:val="004D3F2B"/>
    <w:rsid w:val="004D493E"/>
    <w:rsid w:val="004D51A0"/>
    <w:rsid w:val="004D5613"/>
    <w:rsid w:val="004D6F46"/>
    <w:rsid w:val="004D7EBD"/>
    <w:rsid w:val="004E0BD6"/>
    <w:rsid w:val="004E0D3E"/>
    <w:rsid w:val="004E1735"/>
    <w:rsid w:val="004E1788"/>
    <w:rsid w:val="004E1A9A"/>
    <w:rsid w:val="004E1B37"/>
    <w:rsid w:val="004E248F"/>
    <w:rsid w:val="004E2680"/>
    <w:rsid w:val="004E2847"/>
    <w:rsid w:val="004E28F9"/>
    <w:rsid w:val="004E2A64"/>
    <w:rsid w:val="004E2B17"/>
    <w:rsid w:val="004E3157"/>
    <w:rsid w:val="004E31CC"/>
    <w:rsid w:val="004E37E7"/>
    <w:rsid w:val="004E38F5"/>
    <w:rsid w:val="004E3C91"/>
    <w:rsid w:val="004E3E62"/>
    <w:rsid w:val="004E423E"/>
    <w:rsid w:val="004E429A"/>
    <w:rsid w:val="004E462E"/>
    <w:rsid w:val="004E4AA7"/>
    <w:rsid w:val="004E4F3C"/>
    <w:rsid w:val="004E4F53"/>
    <w:rsid w:val="004E55D9"/>
    <w:rsid w:val="004E56DC"/>
    <w:rsid w:val="004E5AC2"/>
    <w:rsid w:val="004E6282"/>
    <w:rsid w:val="004E6960"/>
    <w:rsid w:val="004E76F4"/>
    <w:rsid w:val="004E7980"/>
    <w:rsid w:val="004E7BC7"/>
    <w:rsid w:val="004E7ECA"/>
    <w:rsid w:val="004F0019"/>
    <w:rsid w:val="004F04B0"/>
    <w:rsid w:val="004F0B4E"/>
    <w:rsid w:val="004F0B6C"/>
    <w:rsid w:val="004F0D3B"/>
    <w:rsid w:val="004F0F30"/>
    <w:rsid w:val="004F1151"/>
    <w:rsid w:val="004F1D42"/>
    <w:rsid w:val="004F2078"/>
    <w:rsid w:val="004F26E5"/>
    <w:rsid w:val="004F300B"/>
    <w:rsid w:val="004F3665"/>
    <w:rsid w:val="004F3CA3"/>
    <w:rsid w:val="004F4620"/>
    <w:rsid w:val="004F4A6D"/>
    <w:rsid w:val="004F4DA3"/>
    <w:rsid w:val="004F50F0"/>
    <w:rsid w:val="004F5617"/>
    <w:rsid w:val="004F5C3F"/>
    <w:rsid w:val="004F5F05"/>
    <w:rsid w:val="004F66F8"/>
    <w:rsid w:val="004F66FD"/>
    <w:rsid w:val="004F6C3B"/>
    <w:rsid w:val="004F7740"/>
    <w:rsid w:val="004F7797"/>
    <w:rsid w:val="004F779A"/>
    <w:rsid w:val="004F7AE2"/>
    <w:rsid w:val="004F7EA9"/>
    <w:rsid w:val="0050054E"/>
    <w:rsid w:val="00500754"/>
    <w:rsid w:val="00501607"/>
    <w:rsid w:val="00502773"/>
    <w:rsid w:val="0050361D"/>
    <w:rsid w:val="005036CB"/>
    <w:rsid w:val="005037AA"/>
    <w:rsid w:val="00503938"/>
    <w:rsid w:val="00503A6D"/>
    <w:rsid w:val="0050462F"/>
    <w:rsid w:val="00504651"/>
    <w:rsid w:val="0050474D"/>
    <w:rsid w:val="00504793"/>
    <w:rsid w:val="00504801"/>
    <w:rsid w:val="005054B0"/>
    <w:rsid w:val="00506112"/>
    <w:rsid w:val="00506557"/>
    <w:rsid w:val="0050677A"/>
    <w:rsid w:val="00506EEF"/>
    <w:rsid w:val="00507056"/>
    <w:rsid w:val="00507454"/>
    <w:rsid w:val="005079A0"/>
    <w:rsid w:val="005108D8"/>
    <w:rsid w:val="00510A57"/>
    <w:rsid w:val="005110A6"/>
    <w:rsid w:val="005111A1"/>
    <w:rsid w:val="005116F9"/>
    <w:rsid w:val="00511B66"/>
    <w:rsid w:val="00511BAB"/>
    <w:rsid w:val="005126BC"/>
    <w:rsid w:val="00512DAC"/>
    <w:rsid w:val="00512ED1"/>
    <w:rsid w:val="00512F2F"/>
    <w:rsid w:val="0051337B"/>
    <w:rsid w:val="0051402A"/>
    <w:rsid w:val="00514375"/>
    <w:rsid w:val="00514532"/>
    <w:rsid w:val="005149C7"/>
    <w:rsid w:val="005153A7"/>
    <w:rsid w:val="005154C5"/>
    <w:rsid w:val="005160CC"/>
    <w:rsid w:val="005168EB"/>
    <w:rsid w:val="0051692F"/>
    <w:rsid w:val="005170F2"/>
    <w:rsid w:val="00517226"/>
    <w:rsid w:val="00517303"/>
    <w:rsid w:val="00517862"/>
    <w:rsid w:val="00517AA5"/>
    <w:rsid w:val="00517DAE"/>
    <w:rsid w:val="005202C2"/>
    <w:rsid w:val="00520512"/>
    <w:rsid w:val="005206C6"/>
    <w:rsid w:val="00521643"/>
    <w:rsid w:val="005219CF"/>
    <w:rsid w:val="00522D07"/>
    <w:rsid w:val="00523CC6"/>
    <w:rsid w:val="00524083"/>
    <w:rsid w:val="005244B6"/>
    <w:rsid w:val="005258EB"/>
    <w:rsid w:val="00525F75"/>
    <w:rsid w:val="00526519"/>
    <w:rsid w:val="005267A6"/>
    <w:rsid w:val="005267CC"/>
    <w:rsid w:val="00526918"/>
    <w:rsid w:val="005269A2"/>
    <w:rsid w:val="00526C0D"/>
    <w:rsid w:val="00527104"/>
    <w:rsid w:val="0052739E"/>
    <w:rsid w:val="00527416"/>
    <w:rsid w:val="00527D06"/>
    <w:rsid w:val="005313D4"/>
    <w:rsid w:val="00531534"/>
    <w:rsid w:val="00531CAC"/>
    <w:rsid w:val="00531EEF"/>
    <w:rsid w:val="00531F1D"/>
    <w:rsid w:val="00532331"/>
    <w:rsid w:val="00532546"/>
    <w:rsid w:val="0053257B"/>
    <w:rsid w:val="00532896"/>
    <w:rsid w:val="0053355A"/>
    <w:rsid w:val="005336B9"/>
    <w:rsid w:val="005338D0"/>
    <w:rsid w:val="005340C6"/>
    <w:rsid w:val="0053426C"/>
    <w:rsid w:val="005343FA"/>
    <w:rsid w:val="005345A4"/>
    <w:rsid w:val="00534B59"/>
    <w:rsid w:val="00534C75"/>
    <w:rsid w:val="0053547A"/>
    <w:rsid w:val="00535A97"/>
    <w:rsid w:val="00536759"/>
    <w:rsid w:val="00536984"/>
    <w:rsid w:val="005369A8"/>
    <w:rsid w:val="00536B30"/>
    <w:rsid w:val="00536BFB"/>
    <w:rsid w:val="00537C62"/>
    <w:rsid w:val="00537C7D"/>
    <w:rsid w:val="00541D35"/>
    <w:rsid w:val="005422D0"/>
    <w:rsid w:val="0054297D"/>
    <w:rsid w:val="00543336"/>
    <w:rsid w:val="00543775"/>
    <w:rsid w:val="00544F20"/>
    <w:rsid w:val="0054501C"/>
    <w:rsid w:val="0054525A"/>
    <w:rsid w:val="005459FD"/>
    <w:rsid w:val="00546970"/>
    <w:rsid w:val="00547A14"/>
    <w:rsid w:val="00547F05"/>
    <w:rsid w:val="00547F49"/>
    <w:rsid w:val="0055001B"/>
    <w:rsid w:val="00550262"/>
    <w:rsid w:val="0055099B"/>
    <w:rsid w:val="005511FE"/>
    <w:rsid w:val="00552563"/>
    <w:rsid w:val="00552B7F"/>
    <w:rsid w:val="00553715"/>
    <w:rsid w:val="00554C04"/>
    <w:rsid w:val="00554E19"/>
    <w:rsid w:val="005558F3"/>
    <w:rsid w:val="00555D73"/>
    <w:rsid w:val="005564FC"/>
    <w:rsid w:val="00556BAE"/>
    <w:rsid w:val="005579C5"/>
    <w:rsid w:val="005605B3"/>
    <w:rsid w:val="00560A37"/>
    <w:rsid w:val="00561182"/>
    <w:rsid w:val="0056121F"/>
    <w:rsid w:val="00561320"/>
    <w:rsid w:val="00561798"/>
    <w:rsid w:val="00561A5E"/>
    <w:rsid w:val="00561F7F"/>
    <w:rsid w:val="00562064"/>
    <w:rsid w:val="00562378"/>
    <w:rsid w:val="00562473"/>
    <w:rsid w:val="0056299D"/>
    <w:rsid w:val="00562A1A"/>
    <w:rsid w:val="00562BE7"/>
    <w:rsid w:val="0056356C"/>
    <w:rsid w:val="005636E8"/>
    <w:rsid w:val="0056375C"/>
    <w:rsid w:val="005640D1"/>
    <w:rsid w:val="00564156"/>
    <w:rsid w:val="00564DA9"/>
    <w:rsid w:val="00565DB9"/>
    <w:rsid w:val="00567CF4"/>
    <w:rsid w:val="0057023B"/>
    <w:rsid w:val="005705C2"/>
    <w:rsid w:val="00570B7D"/>
    <w:rsid w:val="00570D73"/>
    <w:rsid w:val="00570F8E"/>
    <w:rsid w:val="0057221A"/>
    <w:rsid w:val="00572505"/>
    <w:rsid w:val="0057250C"/>
    <w:rsid w:val="00572CE8"/>
    <w:rsid w:val="00572DDA"/>
    <w:rsid w:val="005731A6"/>
    <w:rsid w:val="00573E8D"/>
    <w:rsid w:val="00574297"/>
    <w:rsid w:val="00574B83"/>
    <w:rsid w:val="00574FB1"/>
    <w:rsid w:val="0057559D"/>
    <w:rsid w:val="00575B3A"/>
    <w:rsid w:val="00576952"/>
    <w:rsid w:val="00580000"/>
    <w:rsid w:val="00580202"/>
    <w:rsid w:val="0058155F"/>
    <w:rsid w:val="005818B4"/>
    <w:rsid w:val="005819CF"/>
    <w:rsid w:val="00582746"/>
    <w:rsid w:val="00582809"/>
    <w:rsid w:val="00582A4A"/>
    <w:rsid w:val="00583280"/>
    <w:rsid w:val="00584ABE"/>
    <w:rsid w:val="0058536E"/>
    <w:rsid w:val="0058563E"/>
    <w:rsid w:val="00585876"/>
    <w:rsid w:val="00586040"/>
    <w:rsid w:val="00586728"/>
    <w:rsid w:val="00586BE5"/>
    <w:rsid w:val="005874C6"/>
    <w:rsid w:val="0058798C"/>
    <w:rsid w:val="00587BD2"/>
    <w:rsid w:val="005900FA"/>
    <w:rsid w:val="00590E3A"/>
    <w:rsid w:val="005910C5"/>
    <w:rsid w:val="00591405"/>
    <w:rsid w:val="005923F4"/>
    <w:rsid w:val="005927B1"/>
    <w:rsid w:val="00592FEF"/>
    <w:rsid w:val="005930EA"/>
    <w:rsid w:val="005932FE"/>
    <w:rsid w:val="005935A4"/>
    <w:rsid w:val="00594398"/>
    <w:rsid w:val="005948C2"/>
    <w:rsid w:val="005948E4"/>
    <w:rsid w:val="00594969"/>
    <w:rsid w:val="00594CCE"/>
    <w:rsid w:val="00594FD2"/>
    <w:rsid w:val="00595DCA"/>
    <w:rsid w:val="00596347"/>
    <w:rsid w:val="0059646D"/>
    <w:rsid w:val="00596577"/>
    <w:rsid w:val="005966D2"/>
    <w:rsid w:val="00596840"/>
    <w:rsid w:val="005969AE"/>
    <w:rsid w:val="00596C40"/>
    <w:rsid w:val="0059779B"/>
    <w:rsid w:val="005A0D5F"/>
    <w:rsid w:val="005A0E70"/>
    <w:rsid w:val="005A147F"/>
    <w:rsid w:val="005A1D12"/>
    <w:rsid w:val="005A1F9E"/>
    <w:rsid w:val="005A209A"/>
    <w:rsid w:val="005A2A38"/>
    <w:rsid w:val="005A36A3"/>
    <w:rsid w:val="005A3ADD"/>
    <w:rsid w:val="005A4518"/>
    <w:rsid w:val="005A5323"/>
    <w:rsid w:val="005A5A82"/>
    <w:rsid w:val="005A5E48"/>
    <w:rsid w:val="005A662D"/>
    <w:rsid w:val="005A6B1C"/>
    <w:rsid w:val="005A7119"/>
    <w:rsid w:val="005A73EF"/>
    <w:rsid w:val="005A7A6D"/>
    <w:rsid w:val="005A7DD2"/>
    <w:rsid w:val="005A7F20"/>
    <w:rsid w:val="005B09B4"/>
    <w:rsid w:val="005B1CCD"/>
    <w:rsid w:val="005B1FD3"/>
    <w:rsid w:val="005B35D7"/>
    <w:rsid w:val="005B392A"/>
    <w:rsid w:val="005B3AA3"/>
    <w:rsid w:val="005B41BD"/>
    <w:rsid w:val="005B420D"/>
    <w:rsid w:val="005B4CE3"/>
    <w:rsid w:val="005B4E16"/>
    <w:rsid w:val="005B544F"/>
    <w:rsid w:val="005B55E3"/>
    <w:rsid w:val="005B65A8"/>
    <w:rsid w:val="005B6B74"/>
    <w:rsid w:val="005B6F83"/>
    <w:rsid w:val="005C04B6"/>
    <w:rsid w:val="005C0585"/>
    <w:rsid w:val="005C127D"/>
    <w:rsid w:val="005C1832"/>
    <w:rsid w:val="005C250F"/>
    <w:rsid w:val="005C25FC"/>
    <w:rsid w:val="005C2995"/>
    <w:rsid w:val="005C2B60"/>
    <w:rsid w:val="005C2FFB"/>
    <w:rsid w:val="005C32E7"/>
    <w:rsid w:val="005C35EA"/>
    <w:rsid w:val="005C3B40"/>
    <w:rsid w:val="005C3B7C"/>
    <w:rsid w:val="005C3B97"/>
    <w:rsid w:val="005C470A"/>
    <w:rsid w:val="005C493C"/>
    <w:rsid w:val="005C4B2F"/>
    <w:rsid w:val="005C4BEF"/>
    <w:rsid w:val="005C4E46"/>
    <w:rsid w:val="005C5292"/>
    <w:rsid w:val="005C739C"/>
    <w:rsid w:val="005C74FB"/>
    <w:rsid w:val="005C768A"/>
    <w:rsid w:val="005C7CC3"/>
    <w:rsid w:val="005D02F9"/>
    <w:rsid w:val="005D06F7"/>
    <w:rsid w:val="005D0F4A"/>
    <w:rsid w:val="005D1415"/>
    <w:rsid w:val="005D1498"/>
    <w:rsid w:val="005D1602"/>
    <w:rsid w:val="005D1A70"/>
    <w:rsid w:val="005D1ECA"/>
    <w:rsid w:val="005D1F00"/>
    <w:rsid w:val="005D26C6"/>
    <w:rsid w:val="005D273F"/>
    <w:rsid w:val="005D3237"/>
    <w:rsid w:val="005D3382"/>
    <w:rsid w:val="005D4026"/>
    <w:rsid w:val="005D4030"/>
    <w:rsid w:val="005D4D76"/>
    <w:rsid w:val="005D4F24"/>
    <w:rsid w:val="005D63A7"/>
    <w:rsid w:val="005D65DE"/>
    <w:rsid w:val="005D6B0B"/>
    <w:rsid w:val="005D7BBD"/>
    <w:rsid w:val="005E0A2A"/>
    <w:rsid w:val="005E12A6"/>
    <w:rsid w:val="005E1F9C"/>
    <w:rsid w:val="005E240F"/>
    <w:rsid w:val="005E2C66"/>
    <w:rsid w:val="005E2CD2"/>
    <w:rsid w:val="005E2F0C"/>
    <w:rsid w:val="005E30FD"/>
    <w:rsid w:val="005E385F"/>
    <w:rsid w:val="005E3915"/>
    <w:rsid w:val="005E3BE2"/>
    <w:rsid w:val="005E418B"/>
    <w:rsid w:val="005E45BC"/>
    <w:rsid w:val="005E4740"/>
    <w:rsid w:val="005E5732"/>
    <w:rsid w:val="005E5B81"/>
    <w:rsid w:val="005E5C6F"/>
    <w:rsid w:val="005E5D85"/>
    <w:rsid w:val="005E6576"/>
    <w:rsid w:val="005E6E84"/>
    <w:rsid w:val="005E798A"/>
    <w:rsid w:val="005E79D3"/>
    <w:rsid w:val="005E7BBD"/>
    <w:rsid w:val="005F06E0"/>
    <w:rsid w:val="005F0F60"/>
    <w:rsid w:val="005F168C"/>
    <w:rsid w:val="005F20D0"/>
    <w:rsid w:val="005F2CB1"/>
    <w:rsid w:val="005F3025"/>
    <w:rsid w:val="005F36B7"/>
    <w:rsid w:val="005F3A16"/>
    <w:rsid w:val="005F3AC1"/>
    <w:rsid w:val="005F40A9"/>
    <w:rsid w:val="005F47AE"/>
    <w:rsid w:val="005F4D03"/>
    <w:rsid w:val="005F50BF"/>
    <w:rsid w:val="005F528E"/>
    <w:rsid w:val="005F5AF7"/>
    <w:rsid w:val="005F5B80"/>
    <w:rsid w:val="005F618C"/>
    <w:rsid w:val="005F6777"/>
    <w:rsid w:val="005F70BD"/>
    <w:rsid w:val="0060020B"/>
    <w:rsid w:val="0060035C"/>
    <w:rsid w:val="006008AA"/>
    <w:rsid w:val="00601019"/>
    <w:rsid w:val="006013C7"/>
    <w:rsid w:val="00601ACA"/>
    <w:rsid w:val="0060230F"/>
    <w:rsid w:val="0060283C"/>
    <w:rsid w:val="00602CC9"/>
    <w:rsid w:val="006030F3"/>
    <w:rsid w:val="006039FE"/>
    <w:rsid w:val="006042AB"/>
    <w:rsid w:val="00604F14"/>
    <w:rsid w:val="0060533F"/>
    <w:rsid w:val="00605501"/>
    <w:rsid w:val="00605A73"/>
    <w:rsid w:val="00605F62"/>
    <w:rsid w:val="00606784"/>
    <w:rsid w:val="00606879"/>
    <w:rsid w:val="0060727B"/>
    <w:rsid w:val="00610246"/>
    <w:rsid w:val="00610371"/>
    <w:rsid w:val="00610397"/>
    <w:rsid w:val="00610A14"/>
    <w:rsid w:val="006115C7"/>
    <w:rsid w:val="006119F5"/>
    <w:rsid w:val="00611B83"/>
    <w:rsid w:val="00611BEC"/>
    <w:rsid w:val="00612D70"/>
    <w:rsid w:val="00613257"/>
    <w:rsid w:val="00613392"/>
    <w:rsid w:val="0061358A"/>
    <w:rsid w:val="006145D9"/>
    <w:rsid w:val="00615969"/>
    <w:rsid w:val="00615C96"/>
    <w:rsid w:val="0061621C"/>
    <w:rsid w:val="006165F3"/>
    <w:rsid w:val="00617458"/>
    <w:rsid w:val="00617E58"/>
    <w:rsid w:val="00620A71"/>
    <w:rsid w:val="00620D80"/>
    <w:rsid w:val="00621F5C"/>
    <w:rsid w:val="006225D2"/>
    <w:rsid w:val="00622CDE"/>
    <w:rsid w:val="006234A6"/>
    <w:rsid w:val="006237E4"/>
    <w:rsid w:val="0062432E"/>
    <w:rsid w:val="0062449C"/>
    <w:rsid w:val="00624D23"/>
    <w:rsid w:val="00624F8F"/>
    <w:rsid w:val="00625051"/>
    <w:rsid w:val="00625A9F"/>
    <w:rsid w:val="0062642E"/>
    <w:rsid w:val="00626528"/>
    <w:rsid w:val="006268BE"/>
    <w:rsid w:val="00626D2F"/>
    <w:rsid w:val="006274B9"/>
    <w:rsid w:val="006276C5"/>
    <w:rsid w:val="00627A25"/>
    <w:rsid w:val="00630001"/>
    <w:rsid w:val="006311B3"/>
    <w:rsid w:val="00632376"/>
    <w:rsid w:val="0063284C"/>
    <w:rsid w:val="00632C35"/>
    <w:rsid w:val="006332A3"/>
    <w:rsid w:val="00633302"/>
    <w:rsid w:val="006336DC"/>
    <w:rsid w:val="00633833"/>
    <w:rsid w:val="0063397D"/>
    <w:rsid w:val="00634B61"/>
    <w:rsid w:val="00634E62"/>
    <w:rsid w:val="006358D5"/>
    <w:rsid w:val="00635B69"/>
    <w:rsid w:val="00635F6F"/>
    <w:rsid w:val="00636046"/>
    <w:rsid w:val="00636398"/>
    <w:rsid w:val="006368D3"/>
    <w:rsid w:val="00636A5D"/>
    <w:rsid w:val="00636B1A"/>
    <w:rsid w:val="006370D1"/>
    <w:rsid w:val="006377EC"/>
    <w:rsid w:val="00640921"/>
    <w:rsid w:val="00640C9F"/>
    <w:rsid w:val="0064151F"/>
    <w:rsid w:val="00641533"/>
    <w:rsid w:val="00641609"/>
    <w:rsid w:val="006419C8"/>
    <w:rsid w:val="0064208D"/>
    <w:rsid w:val="00642A3A"/>
    <w:rsid w:val="0064304C"/>
    <w:rsid w:val="00643475"/>
    <w:rsid w:val="006434E5"/>
    <w:rsid w:val="0064396A"/>
    <w:rsid w:val="00643CA3"/>
    <w:rsid w:val="00644CF0"/>
    <w:rsid w:val="0064619B"/>
    <w:rsid w:val="0064624E"/>
    <w:rsid w:val="0064655E"/>
    <w:rsid w:val="00646851"/>
    <w:rsid w:val="0064719C"/>
    <w:rsid w:val="00647650"/>
    <w:rsid w:val="006508A3"/>
    <w:rsid w:val="00650AB9"/>
    <w:rsid w:val="00650C8A"/>
    <w:rsid w:val="00651393"/>
    <w:rsid w:val="00651CF0"/>
    <w:rsid w:val="006523F3"/>
    <w:rsid w:val="006526C0"/>
    <w:rsid w:val="006528F9"/>
    <w:rsid w:val="00652B6D"/>
    <w:rsid w:val="00652DCB"/>
    <w:rsid w:val="00652DDC"/>
    <w:rsid w:val="00652FD5"/>
    <w:rsid w:val="00653C79"/>
    <w:rsid w:val="00653D78"/>
    <w:rsid w:val="00654BB6"/>
    <w:rsid w:val="00654C29"/>
    <w:rsid w:val="00654D99"/>
    <w:rsid w:val="00654EC2"/>
    <w:rsid w:val="00655733"/>
    <w:rsid w:val="00655A53"/>
    <w:rsid w:val="00655ACD"/>
    <w:rsid w:val="006564D4"/>
    <w:rsid w:val="00656A92"/>
    <w:rsid w:val="00656DDE"/>
    <w:rsid w:val="00657672"/>
    <w:rsid w:val="006579D0"/>
    <w:rsid w:val="00657FDE"/>
    <w:rsid w:val="0066011D"/>
    <w:rsid w:val="006607C0"/>
    <w:rsid w:val="006613A6"/>
    <w:rsid w:val="006623CF"/>
    <w:rsid w:val="006627A2"/>
    <w:rsid w:val="00663131"/>
    <w:rsid w:val="006634E6"/>
    <w:rsid w:val="00663BE6"/>
    <w:rsid w:val="0066415F"/>
    <w:rsid w:val="0066547A"/>
    <w:rsid w:val="006655EE"/>
    <w:rsid w:val="00666404"/>
    <w:rsid w:val="00666748"/>
    <w:rsid w:val="00666A49"/>
    <w:rsid w:val="00666B50"/>
    <w:rsid w:val="00666D72"/>
    <w:rsid w:val="006673E0"/>
    <w:rsid w:val="006675F9"/>
    <w:rsid w:val="00667B19"/>
    <w:rsid w:val="00667EE7"/>
    <w:rsid w:val="00670051"/>
    <w:rsid w:val="00670252"/>
    <w:rsid w:val="006702CF"/>
    <w:rsid w:val="0067058D"/>
    <w:rsid w:val="00670922"/>
    <w:rsid w:val="00670A71"/>
    <w:rsid w:val="00670BE1"/>
    <w:rsid w:val="00670E0F"/>
    <w:rsid w:val="006716CA"/>
    <w:rsid w:val="0067218F"/>
    <w:rsid w:val="00673C16"/>
    <w:rsid w:val="00673DBC"/>
    <w:rsid w:val="006741F2"/>
    <w:rsid w:val="0067496A"/>
    <w:rsid w:val="00674CC3"/>
    <w:rsid w:val="006753D6"/>
    <w:rsid w:val="00675B0B"/>
    <w:rsid w:val="00675C72"/>
    <w:rsid w:val="00676012"/>
    <w:rsid w:val="006760DC"/>
    <w:rsid w:val="006766DE"/>
    <w:rsid w:val="00676AF2"/>
    <w:rsid w:val="00676D79"/>
    <w:rsid w:val="00676E25"/>
    <w:rsid w:val="00676F3C"/>
    <w:rsid w:val="00676F9E"/>
    <w:rsid w:val="006771F9"/>
    <w:rsid w:val="006776D7"/>
    <w:rsid w:val="00677A03"/>
    <w:rsid w:val="006802DE"/>
    <w:rsid w:val="006804B5"/>
    <w:rsid w:val="00680EED"/>
    <w:rsid w:val="00681003"/>
    <w:rsid w:val="006817C9"/>
    <w:rsid w:val="00681D82"/>
    <w:rsid w:val="00681F9D"/>
    <w:rsid w:val="00682BA6"/>
    <w:rsid w:val="00682BEB"/>
    <w:rsid w:val="0068321B"/>
    <w:rsid w:val="006834FB"/>
    <w:rsid w:val="00683A1A"/>
    <w:rsid w:val="00683ECE"/>
    <w:rsid w:val="006872E9"/>
    <w:rsid w:val="0068760D"/>
    <w:rsid w:val="00687C8A"/>
    <w:rsid w:val="00687E2C"/>
    <w:rsid w:val="006904A9"/>
    <w:rsid w:val="00690B70"/>
    <w:rsid w:val="006913A9"/>
    <w:rsid w:val="00691F27"/>
    <w:rsid w:val="00692138"/>
    <w:rsid w:val="006923BD"/>
    <w:rsid w:val="00692A7D"/>
    <w:rsid w:val="00692B16"/>
    <w:rsid w:val="00693965"/>
    <w:rsid w:val="00693D31"/>
    <w:rsid w:val="006940EE"/>
    <w:rsid w:val="00694707"/>
    <w:rsid w:val="00695CE2"/>
    <w:rsid w:val="00695FC2"/>
    <w:rsid w:val="0069614F"/>
    <w:rsid w:val="0069632C"/>
    <w:rsid w:val="00696949"/>
    <w:rsid w:val="00697052"/>
    <w:rsid w:val="00697220"/>
    <w:rsid w:val="00697357"/>
    <w:rsid w:val="00697836"/>
    <w:rsid w:val="00697D22"/>
    <w:rsid w:val="006A03A4"/>
    <w:rsid w:val="006A060D"/>
    <w:rsid w:val="006A19E8"/>
    <w:rsid w:val="006A1D59"/>
    <w:rsid w:val="006A241C"/>
    <w:rsid w:val="006A24F1"/>
    <w:rsid w:val="006A2E86"/>
    <w:rsid w:val="006A30AF"/>
    <w:rsid w:val="006A39C3"/>
    <w:rsid w:val="006A3D4A"/>
    <w:rsid w:val="006A44E3"/>
    <w:rsid w:val="006A46FB"/>
    <w:rsid w:val="006A4A11"/>
    <w:rsid w:val="006A59C6"/>
    <w:rsid w:val="006A5C0C"/>
    <w:rsid w:val="006A5E28"/>
    <w:rsid w:val="006A5F2C"/>
    <w:rsid w:val="006A6086"/>
    <w:rsid w:val="006A6431"/>
    <w:rsid w:val="006A6798"/>
    <w:rsid w:val="006A697B"/>
    <w:rsid w:val="006A7988"/>
    <w:rsid w:val="006A7AFF"/>
    <w:rsid w:val="006B09FB"/>
    <w:rsid w:val="006B11B8"/>
    <w:rsid w:val="006B155F"/>
    <w:rsid w:val="006B178A"/>
    <w:rsid w:val="006B1816"/>
    <w:rsid w:val="006B2099"/>
    <w:rsid w:val="006B24B4"/>
    <w:rsid w:val="006B2FD3"/>
    <w:rsid w:val="006B4091"/>
    <w:rsid w:val="006B50CF"/>
    <w:rsid w:val="006B550C"/>
    <w:rsid w:val="006B570D"/>
    <w:rsid w:val="006B5727"/>
    <w:rsid w:val="006B5C2B"/>
    <w:rsid w:val="006B5CA7"/>
    <w:rsid w:val="006B5EE4"/>
    <w:rsid w:val="006B67CF"/>
    <w:rsid w:val="006B6BC3"/>
    <w:rsid w:val="006B6D73"/>
    <w:rsid w:val="006B7B4F"/>
    <w:rsid w:val="006C03B8"/>
    <w:rsid w:val="006C0B8D"/>
    <w:rsid w:val="006C191E"/>
    <w:rsid w:val="006C2353"/>
    <w:rsid w:val="006C2F36"/>
    <w:rsid w:val="006C3CB8"/>
    <w:rsid w:val="006C3CE7"/>
    <w:rsid w:val="006C44C2"/>
    <w:rsid w:val="006C44FD"/>
    <w:rsid w:val="006C5AFB"/>
    <w:rsid w:val="006C5B5D"/>
    <w:rsid w:val="006C5DFC"/>
    <w:rsid w:val="006C5EC9"/>
    <w:rsid w:val="006C6059"/>
    <w:rsid w:val="006C6431"/>
    <w:rsid w:val="006C6BE1"/>
    <w:rsid w:val="006C7522"/>
    <w:rsid w:val="006C758C"/>
    <w:rsid w:val="006C7710"/>
    <w:rsid w:val="006C7852"/>
    <w:rsid w:val="006D0580"/>
    <w:rsid w:val="006D0914"/>
    <w:rsid w:val="006D0B28"/>
    <w:rsid w:val="006D121B"/>
    <w:rsid w:val="006D1AD2"/>
    <w:rsid w:val="006D2A46"/>
    <w:rsid w:val="006D2C84"/>
    <w:rsid w:val="006D398D"/>
    <w:rsid w:val="006D3F24"/>
    <w:rsid w:val="006D4649"/>
    <w:rsid w:val="006D56C8"/>
    <w:rsid w:val="006D571C"/>
    <w:rsid w:val="006D5D00"/>
    <w:rsid w:val="006D5F87"/>
    <w:rsid w:val="006D6329"/>
    <w:rsid w:val="006D666D"/>
    <w:rsid w:val="006D6F08"/>
    <w:rsid w:val="006D7811"/>
    <w:rsid w:val="006E062C"/>
    <w:rsid w:val="006E0839"/>
    <w:rsid w:val="006E0B61"/>
    <w:rsid w:val="006E1F92"/>
    <w:rsid w:val="006E265D"/>
    <w:rsid w:val="006E28B7"/>
    <w:rsid w:val="006E2C8E"/>
    <w:rsid w:val="006E3310"/>
    <w:rsid w:val="006E3454"/>
    <w:rsid w:val="006E387D"/>
    <w:rsid w:val="006E3BAD"/>
    <w:rsid w:val="006E479B"/>
    <w:rsid w:val="006E4E39"/>
    <w:rsid w:val="006E565E"/>
    <w:rsid w:val="006E5B9A"/>
    <w:rsid w:val="006E64B5"/>
    <w:rsid w:val="006E673D"/>
    <w:rsid w:val="006E7988"/>
    <w:rsid w:val="006E7D3B"/>
    <w:rsid w:val="006F0B65"/>
    <w:rsid w:val="006F0CAD"/>
    <w:rsid w:val="006F1B70"/>
    <w:rsid w:val="006F2E0A"/>
    <w:rsid w:val="006F341D"/>
    <w:rsid w:val="006F3CDE"/>
    <w:rsid w:val="006F3F78"/>
    <w:rsid w:val="006F4696"/>
    <w:rsid w:val="006F4E28"/>
    <w:rsid w:val="006F4E7C"/>
    <w:rsid w:val="006F58D4"/>
    <w:rsid w:val="006F5D54"/>
    <w:rsid w:val="006F60CF"/>
    <w:rsid w:val="006F63A3"/>
    <w:rsid w:val="006F684D"/>
    <w:rsid w:val="006F6970"/>
    <w:rsid w:val="006F6D56"/>
    <w:rsid w:val="006F7626"/>
    <w:rsid w:val="007006BA"/>
    <w:rsid w:val="0070336D"/>
    <w:rsid w:val="0070346E"/>
    <w:rsid w:val="00704406"/>
    <w:rsid w:val="00704461"/>
    <w:rsid w:val="00704EDB"/>
    <w:rsid w:val="0070537F"/>
    <w:rsid w:val="00705480"/>
    <w:rsid w:val="00705688"/>
    <w:rsid w:val="00705753"/>
    <w:rsid w:val="0070596A"/>
    <w:rsid w:val="00706028"/>
    <w:rsid w:val="00706101"/>
    <w:rsid w:val="00706102"/>
    <w:rsid w:val="00707072"/>
    <w:rsid w:val="00707706"/>
    <w:rsid w:val="007078CF"/>
    <w:rsid w:val="00707D61"/>
    <w:rsid w:val="0071020A"/>
    <w:rsid w:val="00710221"/>
    <w:rsid w:val="0071030B"/>
    <w:rsid w:val="00711068"/>
    <w:rsid w:val="007118A6"/>
    <w:rsid w:val="00711D10"/>
    <w:rsid w:val="00712287"/>
    <w:rsid w:val="007123B6"/>
    <w:rsid w:val="00712772"/>
    <w:rsid w:val="00712E40"/>
    <w:rsid w:val="0071301E"/>
    <w:rsid w:val="00713BC2"/>
    <w:rsid w:val="007141B9"/>
    <w:rsid w:val="007146AF"/>
    <w:rsid w:val="007146C7"/>
    <w:rsid w:val="007148D3"/>
    <w:rsid w:val="007153C5"/>
    <w:rsid w:val="007158AD"/>
    <w:rsid w:val="00715B9A"/>
    <w:rsid w:val="00715E06"/>
    <w:rsid w:val="00716C49"/>
    <w:rsid w:val="007176EB"/>
    <w:rsid w:val="00717703"/>
    <w:rsid w:val="0071798B"/>
    <w:rsid w:val="00720105"/>
    <w:rsid w:val="00720376"/>
    <w:rsid w:val="007205B8"/>
    <w:rsid w:val="00721205"/>
    <w:rsid w:val="00721593"/>
    <w:rsid w:val="00721F80"/>
    <w:rsid w:val="007224C7"/>
    <w:rsid w:val="007231E6"/>
    <w:rsid w:val="0072320E"/>
    <w:rsid w:val="007232A1"/>
    <w:rsid w:val="00723663"/>
    <w:rsid w:val="007239E5"/>
    <w:rsid w:val="00723E5D"/>
    <w:rsid w:val="00724027"/>
    <w:rsid w:val="00724718"/>
    <w:rsid w:val="00724B83"/>
    <w:rsid w:val="00726399"/>
    <w:rsid w:val="0072693E"/>
    <w:rsid w:val="00726EA6"/>
    <w:rsid w:val="00726ED5"/>
    <w:rsid w:val="00727098"/>
    <w:rsid w:val="00727208"/>
    <w:rsid w:val="00727680"/>
    <w:rsid w:val="0073049E"/>
    <w:rsid w:val="00730A8A"/>
    <w:rsid w:val="007313B3"/>
    <w:rsid w:val="00731FD1"/>
    <w:rsid w:val="00732650"/>
    <w:rsid w:val="00733408"/>
    <w:rsid w:val="0073410D"/>
    <w:rsid w:val="0073454E"/>
    <w:rsid w:val="007348B1"/>
    <w:rsid w:val="00734B23"/>
    <w:rsid w:val="00735036"/>
    <w:rsid w:val="007362A6"/>
    <w:rsid w:val="00736545"/>
    <w:rsid w:val="0073690B"/>
    <w:rsid w:val="00736BA1"/>
    <w:rsid w:val="00736D7D"/>
    <w:rsid w:val="00737202"/>
    <w:rsid w:val="007379FA"/>
    <w:rsid w:val="00737A8F"/>
    <w:rsid w:val="00737DA1"/>
    <w:rsid w:val="00740344"/>
    <w:rsid w:val="00740E58"/>
    <w:rsid w:val="00741C68"/>
    <w:rsid w:val="00742612"/>
    <w:rsid w:val="00742A74"/>
    <w:rsid w:val="00742E3D"/>
    <w:rsid w:val="00743018"/>
    <w:rsid w:val="007439DA"/>
    <w:rsid w:val="00743D5E"/>
    <w:rsid w:val="00743D94"/>
    <w:rsid w:val="0074405B"/>
    <w:rsid w:val="00744142"/>
    <w:rsid w:val="007445A0"/>
    <w:rsid w:val="007449F5"/>
    <w:rsid w:val="00744CBF"/>
    <w:rsid w:val="00744D07"/>
    <w:rsid w:val="00744ECC"/>
    <w:rsid w:val="0074524B"/>
    <w:rsid w:val="007458F0"/>
    <w:rsid w:val="00745C74"/>
    <w:rsid w:val="007460A0"/>
    <w:rsid w:val="007468E5"/>
    <w:rsid w:val="007476C1"/>
    <w:rsid w:val="00747751"/>
    <w:rsid w:val="00747B4D"/>
    <w:rsid w:val="00747D8B"/>
    <w:rsid w:val="00750069"/>
    <w:rsid w:val="00750580"/>
    <w:rsid w:val="00750643"/>
    <w:rsid w:val="00750F1F"/>
    <w:rsid w:val="00751228"/>
    <w:rsid w:val="00752A51"/>
    <w:rsid w:val="00753080"/>
    <w:rsid w:val="007535D6"/>
    <w:rsid w:val="007538A8"/>
    <w:rsid w:val="00753CAE"/>
    <w:rsid w:val="00754B9B"/>
    <w:rsid w:val="007559EB"/>
    <w:rsid w:val="0075719D"/>
    <w:rsid w:val="007571E1"/>
    <w:rsid w:val="007604B2"/>
    <w:rsid w:val="00762F9E"/>
    <w:rsid w:val="007632E5"/>
    <w:rsid w:val="00763989"/>
    <w:rsid w:val="00764B17"/>
    <w:rsid w:val="00764F32"/>
    <w:rsid w:val="00764FF7"/>
    <w:rsid w:val="00765281"/>
    <w:rsid w:val="007653BC"/>
    <w:rsid w:val="00765787"/>
    <w:rsid w:val="00765BA5"/>
    <w:rsid w:val="00766BAD"/>
    <w:rsid w:val="00767A0C"/>
    <w:rsid w:val="00767AA2"/>
    <w:rsid w:val="00767EB6"/>
    <w:rsid w:val="00770AE2"/>
    <w:rsid w:val="007716A0"/>
    <w:rsid w:val="007716C3"/>
    <w:rsid w:val="007728EC"/>
    <w:rsid w:val="00772C01"/>
    <w:rsid w:val="00772C47"/>
    <w:rsid w:val="007730BD"/>
    <w:rsid w:val="007751E6"/>
    <w:rsid w:val="007755F2"/>
    <w:rsid w:val="00775BC4"/>
    <w:rsid w:val="00775C76"/>
    <w:rsid w:val="0077604C"/>
    <w:rsid w:val="00776971"/>
    <w:rsid w:val="00777025"/>
    <w:rsid w:val="00777EBA"/>
    <w:rsid w:val="00780339"/>
    <w:rsid w:val="00780466"/>
    <w:rsid w:val="007804ED"/>
    <w:rsid w:val="0078092E"/>
    <w:rsid w:val="0078140A"/>
    <w:rsid w:val="00781584"/>
    <w:rsid w:val="0078177E"/>
    <w:rsid w:val="00781798"/>
    <w:rsid w:val="007823F2"/>
    <w:rsid w:val="0078242F"/>
    <w:rsid w:val="00782F19"/>
    <w:rsid w:val="0078304C"/>
    <w:rsid w:val="00783673"/>
    <w:rsid w:val="00783800"/>
    <w:rsid w:val="00783E9E"/>
    <w:rsid w:val="007851DB"/>
    <w:rsid w:val="00785490"/>
    <w:rsid w:val="00785781"/>
    <w:rsid w:val="00785E60"/>
    <w:rsid w:val="00785FED"/>
    <w:rsid w:val="00787024"/>
    <w:rsid w:val="007871A8"/>
    <w:rsid w:val="00787234"/>
    <w:rsid w:val="00787804"/>
    <w:rsid w:val="00790829"/>
    <w:rsid w:val="007913AC"/>
    <w:rsid w:val="0079181A"/>
    <w:rsid w:val="007925EA"/>
    <w:rsid w:val="0079290B"/>
    <w:rsid w:val="00793CD8"/>
    <w:rsid w:val="00793EEA"/>
    <w:rsid w:val="00794538"/>
    <w:rsid w:val="00794880"/>
    <w:rsid w:val="00795C92"/>
    <w:rsid w:val="00795F5E"/>
    <w:rsid w:val="00796085"/>
    <w:rsid w:val="00796231"/>
    <w:rsid w:val="00796261"/>
    <w:rsid w:val="00797458"/>
    <w:rsid w:val="0079798D"/>
    <w:rsid w:val="007A000A"/>
    <w:rsid w:val="007A08F4"/>
    <w:rsid w:val="007A0B13"/>
    <w:rsid w:val="007A1409"/>
    <w:rsid w:val="007A18AB"/>
    <w:rsid w:val="007A1CB3"/>
    <w:rsid w:val="007A306F"/>
    <w:rsid w:val="007A32C2"/>
    <w:rsid w:val="007A3A3A"/>
    <w:rsid w:val="007A3FE1"/>
    <w:rsid w:val="007A4031"/>
    <w:rsid w:val="007A43A6"/>
    <w:rsid w:val="007A4864"/>
    <w:rsid w:val="007A554B"/>
    <w:rsid w:val="007A58A6"/>
    <w:rsid w:val="007A5B2F"/>
    <w:rsid w:val="007A5C78"/>
    <w:rsid w:val="007A5D07"/>
    <w:rsid w:val="007A5F54"/>
    <w:rsid w:val="007A64AB"/>
    <w:rsid w:val="007A67C9"/>
    <w:rsid w:val="007A71E7"/>
    <w:rsid w:val="007A724D"/>
    <w:rsid w:val="007A735C"/>
    <w:rsid w:val="007A7495"/>
    <w:rsid w:val="007A7FC9"/>
    <w:rsid w:val="007B15BB"/>
    <w:rsid w:val="007B1C28"/>
    <w:rsid w:val="007B2C89"/>
    <w:rsid w:val="007B2CA4"/>
    <w:rsid w:val="007B2F13"/>
    <w:rsid w:val="007B2FB2"/>
    <w:rsid w:val="007B3D2D"/>
    <w:rsid w:val="007B4416"/>
    <w:rsid w:val="007B48C4"/>
    <w:rsid w:val="007B50AE"/>
    <w:rsid w:val="007B51DF"/>
    <w:rsid w:val="007B567C"/>
    <w:rsid w:val="007B5ACB"/>
    <w:rsid w:val="007B5F96"/>
    <w:rsid w:val="007B632C"/>
    <w:rsid w:val="007B74DF"/>
    <w:rsid w:val="007B7740"/>
    <w:rsid w:val="007B7C92"/>
    <w:rsid w:val="007C05DD"/>
    <w:rsid w:val="007C0A75"/>
    <w:rsid w:val="007C1010"/>
    <w:rsid w:val="007C1C0A"/>
    <w:rsid w:val="007C1FEE"/>
    <w:rsid w:val="007C2CA9"/>
    <w:rsid w:val="007C2F4B"/>
    <w:rsid w:val="007C342A"/>
    <w:rsid w:val="007C3AF8"/>
    <w:rsid w:val="007C3D18"/>
    <w:rsid w:val="007C3D2D"/>
    <w:rsid w:val="007C40D0"/>
    <w:rsid w:val="007C4C39"/>
    <w:rsid w:val="007C528D"/>
    <w:rsid w:val="007C5821"/>
    <w:rsid w:val="007C60BF"/>
    <w:rsid w:val="007C646C"/>
    <w:rsid w:val="007C688C"/>
    <w:rsid w:val="007C69F6"/>
    <w:rsid w:val="007C6A07"/>
    <w:rsid w:val="007C75A1"/>
    <w:rsid w:val="007C77A5"/>
    <w:rsid w:val="007C792A"/>
    <w:rsid w:val="007D04E5"/>
    <w:rsid w:val="007D1182"/>
    <w:rsid w:val="007D153E"/>
    <w:rsid w:val="007D29A3"/>
    <w:rsid w:val="007D3941"/>
    <w:rsid w:val="007D39D5"/>
    <w:rsid w:val="007D3AD2"/>
    <w:rsid w:val="007D3FDF"/>
    <w:rsid w:val="007D4DAC"/>
    <w:rsid w:val="007D5890"/>
    <w:rsid w:val="007D5901"/>
    <w:rsid w:val="007D65C4"/>
    <w:rsid w:val="007D6775"/>
    <w:rsid w:val="007D714E"/>
    <w:rsid w:val="007D7526"/>
    <w:rsid w:val="007D7F0B"/>
    <w:rsid w:val="007E050B"/>
    <w:rsid w:val="007E0706"/>
    <w:rsid w:val="007E082B"/>
    <w:rsid w:val="007E1DCF"/>
    <w:rsid w:val="007E24D0"/>
    <w:rsid w:val="007E26E2"/>
    <w:rsid w:val="007E26F9"/>
    <w:rsid w:val="007E28CE"/>
    <w:rsid w:val="007E2F4E"/>
    <w:rsid w:val="007E324C"/>
    <w:rsid w:val="007E3ED6"/>
    <w:rsid w:val="007E4610"/>
    <w:rsid w:val="007E4715"/>
    <w:rsid w:val="007E505B"/>
    <w:rsid w:val="007E547B"/>
    <w:rsid w:val="007E55D6"/>
    <w:rsid w:val="007E55D7"/>
    <w:rsid w:val="007E5CDD"/>
    <w:rsid w:val="007E5FE8"/>
    <w:rsid w:val="007E6340"/>
    <w:rsid w:val="007E64BB"/>
    <w:rsid w:val="007E6BD5"/>
    <w:rsid w:val="007E7091"/>
    <w:rsid w:val="007E733D"/>
    <w:rsid w:val="007F0115"/>
    <w:rsid w:val="007F03C3"/>
    <w:rsid w:val="007F0A6C"/>
    <w:rsid w:val="007F0C73"/>
    <w:rsid w:val="007F1359"/>
    <w:rsid w:val="007F1793"/>
    <w:rsid w:val="007F264E"/>
    <w:rsid w:val="007F26F1"/>
    <w:rsid w:val="007F3259"/>
    <w:rsid w:val="007F3936"/>
    <w:rsid w:val="007F3BCD"/>
    <w:rsid w:val="007F3F17"/>
    <w:rsid w:val="007F4332"/>
    <w:rsid w:val="007F4F0D"/>
    <w:rsid w:val="007F5E25"/>
    <w:rsid w:val="007F61C0"/>
    <w:rsid w:val="007F643B"/>
    <w:rsid w:val="007F74ED"/>
    <w:rsid w:val="007F7CEB"/>
    <w:rsid w:val="007F7EC4"/>
    <w:rsid w:val="0080049D"/>
    <w:rsid w:val="00801214"/>
    <w:rsid w:val="00802DCA"/>
    <w:rsid w:val="00802E62"/>
    <w:rsid w:val="00802EE2"/>
    <w:rsid w:val="008031E7"/>
    <w:rsid w:val="008036DF"/>
    <w:rsid w:val="00803B26"/>
    <w:rsid w:val="00803B8A"/>
    <w:rsid w:val="00803FAE"/>
    <w:rsid w:val="00804030"/>
    <w:rsid w:val="00804243"/>
    <w:rsid w:val="008047A4"/>
    <w:rsid w:val="008048F7"/>
    <w:rsid w:val="00805E42"/>
    <w:rsid w:val="0080605F"/>
    <w:rsid w:val="00807786"/>
    <w:rsid w:val="0081017D"/>
    <w:rsid w:val="0081055B"/>
    <w:rsid w:val="00811425"/>
    <w:rsid w:val="00811505"/>
    <w:rsid w:val="00811FCB"/>
    <w:rsid w:val="00812E7D"/>
    <w:rsid w:val="00813D47"/>
    <w:rsid w:val="00814191"/>
    <w:rsid w:val="008144B9"/>
    <w:rsid w:val="00814D13"/>
    <w:rsid w:val="00814DE2"/>
    <w:rsid w:val="0081530D"/>
    <w:rsid w:val="008158D6"/>
    <w:rsid w:val="0081606D"/>
    <w:rsid w:val="008164C2"/>
    <w:rsid w:val="0081696E"/>
    <w:rsid w:val="00817196"/>
    <w:rsid w:val="00817EDE"/>
    <w:rsid w:val="00821573"/>
    <w:rsid w:val="00821650"/>
    <w:rsid w:val="00821D89"/>
    <w:rsid w:val="00822943"/>
    <w:rsid w:val="00822B47"/>
    <w:rsid w:val="00823016"/>
    <w:rsid w:val="00823081"/>
    <w:rsid w:val="008235DB"/>
    <w:rsid w:val="00823EC9"/>
    <w:rsid w:val="008248CD"/>
    <w:rsid w:val="00824AB4"/>
    <w:rsid w:val="00824B72"/>
    <w:rsid w:val="00824F6D"/>
    <w:rsid w:val="00825714"/>
    <w:rsid w:val="00825C42"/>
    <w:rsid w:val="00825C57"/>
    <w:rsid w:val="00825D25"/>
    <w:rsid w:val="00826990"/>
    <w:rsid w:val="008272BF"/>
    <w:rsid w:val="00827D6F"/>
    <w:rsid w:val="00827E1A"/>
    <w:rsid w:val="008307EB"/>
    <w:rsid w:val="008309F0"/>
    <w:rsid w:val="00830A40"/>
    <w:rsid w:val="008311F3"/>
    <w:rsid w:val="0083120F"/>
    <w:rsid w:val="00831210"/>
    <w:rsid w:val="00831E25"/>
    <w:rsid w:val="00832337"/>
    <w:rsid w:val="00832D13"/>
    <w:rsid w:val="00832E16"/>
    <w:rsid w:val="00833277"/>
    <w:rsid w:val="00833F14"/>
    <w:rsid w:val="00834D48"/>
    <w:rsid w:val="00834DAF"/>
    <w:rsid w:val="008356DE"/>
    <w:rsid w:val="008365B9"/>
    <w:rsid w:val="00836BF2"/>
    <w:rsid w:val="00837566"/>
    <w:rsid w:val="0083765F"/>
    <w:rsid w:val="008376AC"/>
    <w:rsid w:val="00840490"/>
    <w:rsid w:val="00840AC6"/>
    <w:rsid w:val="0084116C"/>
    <w:rsid w:val="00841678"/>
    <w:rsid w:val="0084175B"/>
    <w:rsid w:val="00841CB3"/>
    <w:rsid w:val="008421E7"/>
    <w:rsid w:val="00842451"/>
    <w:rsid w:val="00842C9B"/>
    <w:rsid w:val="008437E7"/>
    <w:rsid w:val="00843C72"/>
    <w:rsid w:val="00843FB9"/>
    <w:rsid w:val="008444E8"/>
    <w:rsid w:val="0084498D"/>
    <w:rsid w:val="00844E80"/>
    <w:rsid w:val="008452D2"/>
    <w:rsid w:val="00846241"/>
    <w:rsid w:val="0084655D"/>
    <w:rsid w:val="008465CE"/>
    <w:rsid w:val="00846834"/>
    <w:rsid w:val="00846C41"/>
    <w:rsid w:val="00846FE7"/>
    <w:rsid w:val="00847403"/>
    <w:rsid w:val="00847FC4"/>
    <w:rsid w:val="00850415"/>
    <w:rsid w:val="00850462"/>
    <w:rsid w:val="008504A2"/>
    <w:rsid w:val="00850B77"/>
    <w:rsid w:val="00850CEC"/>
    <w:rsid w:val="00850E9E"/>
    <w:rsid w:val="0085247B"/>
    <w:rsid w:val="00852884"/>
    <w:rsid w:val="00853B22"/>
    <w:rsid w:val="0085429B"/>
    <w:rsid w:val="0085450C"/>
    <w:rsid w:val="008549A9"/>
    <w:rsid w:val="00854B3A"/>
    <w:rsid w:val="00855482"/>
    <w:rsid w:val="00855701"/>
    <w:rsid w:val="00855931"/>
    <w:rsid w:val="00855A5B"/>
    <w:rsid w:val="00856911"/>
    <w:rsid w:val="00856A04"/>
    <w:rsid w:val="0085723E"/>
    <w:rsid w:val="00857974"/>
    <w:rsid w:val="00857C84"/>
    <w:rsid w:val="00860327"/>
    <w:rsid w:val="00860458"/>
    <w:rsid w:val="0086080D"/>
    <w:rsid w:val="00860BBB"/>
    <w:rsid w:val="00862310"/>
    <w:rsid w:val="0086275C"/>
    <w:rsid w:val="008628C0"/>
    <w:rsid w:val="00863169"/>
    <w:rsid w:val="00864443"/>
    <w:rsid w:val="00865044"/>
    <w:rsid w:val="00865151"/>
    <w:rsid w:val="0086540F"/>
    <w:rsid w:val="00865698"/>
    <w:rsid w:val="00865EFB"/>
    <w:rsid w:val="00866625"/>
    <w:rsid w:val="0086740A"/>
    <w:rsid w:val="0086758D"/>
    <w:rsid w:val="008677FD"/>
    <w:rsid w:val="0086781A"/>
    <w:rsid w:val="008706D4"/>
    <w:rsid w:val="00870F8A"/>
    <w:rsid w:val="008719A4"/>
    <w:rsid w:val="00871D23"/>
    <w:rsid w:val="008729E4"/>
    <w:rsid w:val="00872AFD"/>
    <w:rsid w:val="008730D5"/>
    <w:rsid w:val="00873480"/>
    <w:rsid w:val="00873552"/>
    <w:rsid w:val="00873806"/>
    <w:rsid w:val="00873B20"/>
    <w:rsid w:val="00873C26"/>
    <w:rsid w:val="00874312"/>
    <w:rsid w:val="0087437C"/>
    <w:rsid w:val="008751D3"/>
    <w:rsid w:val="008756CA"/>
    <w:rsid w:val="00875724"/>
    <w:rsid w:val="00875AA8"/>
    <w:rsid w:val="00875CD7"/>
    <w:rsid w:val="0087610B"/>
    <w:rsid w:val="0087646B"/>
    <w:rsid w:val="008766FF"/>
    <w:rsid w:val="00876B4D"/>
    <w:rsid w:val="00876FC2"/>
    <w:rsid w:val="008770B8"/>
    <w:rsid w:val="00877BA7"/>
    <w:rsid w:val="00877F18"/>
    <w:rsid w:val="0088016B"/>
    <w:rsid w:val="008803CA"/>
    <w:rsid w:val="00880D3E"/>
    <w:rsid w:val="008817FB"/>
    <w:rsid w:val="00881C67"/>
    <w:rsid w:val="0088220A"/>
    <w:rsid w:val="00882F4A"/>
    <w:rsid w:val="0088418E"/>
    <w:rsid w:val="00884214"/>
    <w:rsid w:val="00884366"/>
    <w:rsid w:val="008843EC"/>
    <w:rsid w:val="008860FC"/>
    <w:rsid w:val="00886153"/>
    <w:rsid w:val="008864B9"/>
    <w:rsid w:val="00887918"/>
    <w:rsid w:val="008905A2"/>
    <w:rsid w:val="0089173C"/>
    <w:rsid w:val="00891966"/>
    <w:rsid w:val="00892BA8"/>
    <w:rsid w:val="00893559"/>
    <w:rsid w:val="00893C6A"/>
    <w:rsid w:val="008940F7"/>
    <w:rsid w:val="00894A88"/>
    <w:rsid w:val="00895386"/>
    <w:rsid w:val="00895660"/>
    <w:rsid w:val="00896DDD"/>
    <w:rsid w:val="00897036"/>
    <w:rsid w:val="00897103"/>
    <w:rsid w:val="00897414"/>
    <w:rsid w:val="008A0628"/>
    <w:rsid w:val="008A0BB9"/>
    <w:rsid w:val="008A1C8E"/>
    <w:rsid w:val="008A21FF"/>
    <w:rsid w:val="008A2488"/>
    <w:rsid w:val="008A26AB"/>
    <w:rsid w:val="008A2878"/>
    <w:rsid w:val="008A2CE2"/>
    <w:rsid w:val="008A2F15"/>
    <w:rsid w:val="008A30AC"/>
    <w:rsid w:val="008A343D"/>
    <w:rsid w:val="008A3DF1"/>
    <w:rsid w:val="008A44B8"/>
    <w:rsid w:val="008A4CCF"/>
    <w:rsid w:val="008A4CE0"/>
    <w:rsid w:val="008A4D23"/>
    <w:rsid w:val="008A51A8"/>
    <w:rsid w:val="008A54C7"/>
    <w:rsid w:val="008A5771"/>
    <w:rsid w:val="008A59C1"/>
    <w:rsid w:val="008A646F"/>
    <w:rsid w:val="008A6928"/>
    <w:rsid w:val="008A77D8"/>
    <w:rsid w:val="008A7858"/>
    <w:rsid w:val="008A7C24"/>
    <w:rsid w:val="008A7CDB"/>
    <w:rsid w:val="008A7FAF"/>
    <w:rsid w:val="008B03CD"/>
    <w:rsid w:val="008B047E"/>
    <w:rsid w:val="008B0483"/>
    <w:rsid w:val="008B0F38"/>
    <w:rsid w:val="008B120C"/>
    <w:rsid w:val="008B2228"/>
    <w:rsid w:val="008B321B"/>
    <w:rsid w:val="008B3FAD"/>
    <w:rsid w:val="008B40D0"/>
    <w:rsid w:val="008B4404"/>
    <w:rsid w:val="008B4438"/>
    <w:rsid w:val="008B44B2"/>
    <w:rsid w:val="008B51A0"/>
    <w:rsid w:val="008B592A"/>
    <w:rsid w:val="008B6141"/>
    <w:rsid w:val="008B63B8"/>
    <w:rsid w:val="008B78C1"/>
    <w:rsid w:val="008B7B5C"/>
    <w:rsid w:val="008C0C99"/>
    <w:rsid w:val="008C11BE"/>
    <w:rsid w:val="008C1BD9"/>
    <w:rsid w:val="008C1E7B"/>
    <w:rsid w:val="008C1F0D"/>
    <w:rsid w:val="008C1F2B"/>
    <w:rsid w:val="008C2017"/>
    <w:rsid w:val="008C3FE7"/>
    <w:rsid w:val="008C4958"/>
    <w:rsid w:val="008C4AA0"/>
    <w:rsid w:val="008C4BAA"/>
    <w:rsid w:val="008C68D0"/>
    <w:rsid w:val="008C6AE8"/>
    <w:rsid w:val="008C6BD0"/>
    <w:rsid w:val="008C721A"/>
    <w:rsid w:val="008C73FD"/>
    <w:rsid w:val="008C7573"/>
    <w:rsid w:val="008C777C"/>
    <w:rsid w:val="008C78EB"/>
    <w:rsid w:val="008C7B1E"/>
    <w:rsid w:val="008D0655"/>
    <w:rsid w:val="008D0BFB"/>
    <w:rsid w:val="008D0CE9"/>
    <w:rsid w:val="008D0EFD"/>
    <w:rsid w:val="008D12B0"/>
    <w:rsid w:val="008D14A3"/>
    <w:rsid w:val="008D27D3"/>
    <w:rsid w:val="008D2876"/>
    <w:rsid w:val="008D34F1"/>
    <w:rsid w:val="008D34FD"/>
    <w:rsid w:val="008D39D8"/>
    <w:rsid w:val="008D3B9E"/>
    <w:rsid w:val="008D414E"/>
    <w:rsid w:val="008D4336"/>
    <w:rsid w:val="008D448D"/>
    <w:rsid w:val="008D45F2"/>
    <w:rsid w:val="008D4603"/>
    <w:rsid w:val="008D507F"/>
    <w:rsid w:val="008D53FA"/>
    <w:rsid w:val="008D59F8"/>
    <w:rsid w:val="008D5C55"/>
    <w:rsid w:val="008D62FE"/>
    <w:rsid w:val="008D66B4"/>
    <w:rsid w:val="008D69D1"/>
    <w:rsid w:val="008D6AF5"/>
    <w:rsid w:val="008D6CCC"/>
    <w:rsid w:val="008D6D1A"/>
    <w:rsid w:val="008D7007"/>
    <w:rsid w:val="008D7476"/>
    <w:rsid w:val="008D7510"/>
    <w:rsid w:val="008E035A"/>
    <w:rsid w:val="008E05F6"/>
    <w:rsid w:val="008E065E"/>
    <w:rsid w:val="008E0927"/>
    <w:rsid w:val="008E0FF2"/>
    <w:rsid w:val="008E181F"/>
    <w:rsid w:val="008E1909"/>
    <w:rsid w:val="008E1AEE"/>
    <w:rsid w:val="008E1B93"/>
    <w:rsid w:val="008E1D88"/>
    <w:rsid w:val="008E25DF"/>
    <w:rsid w:val="008E313F"/>
    <w:rsid w:val="008E33DB"/>
    <w:rsid w:val="008E3445"/>
    <w:rsid w:val="008E495E"/>
    <w:rsid w:val="008E64DA"/>
    <w:rsid w:val="008E6709"/>
    <w:rsid w:val="008E6DB3"/>
    <w:rsid w:val="008E76FD"/>
    <w:rsid w:val="008F0B25"/>
    <w:rsid w:val="008F0E93"/>
    <w:rsid w:val="008F109D"/>
    <w:rsid w:val="008F1EAB"/>
    <w:rsid w:val="008F201A"/>
    <w:rsid w:val="008F2995"/>
    <w:rsid w:val="008F33DC"/>
    <w:rsid w:val="008F3EA8"/>
    <w:rsid w:val="008F3F32"/>
    <w:rsid w:val="008F4344"/>
    <w:rsid w:val="008F477F"/>
    <w:rsid w:val="008F546A"/>
    <w:rsid w:val="008F55FE"/>
    <w:rsid w:val="008F5784"/>
    <w:rsid w:val="008F6C3F"/>
    <w:rsid w:val="008F77EC"/>
    <w:rsid w:val="00900BA5"/>
    <w:rsid w:val="00901136"/>
    <w:rsid w:val="00901380"/>
    <w:rsid w:val="0090176B"/>
    <w:rsid w:val="00902350"/>
    <w:rsid w:val="0090336B"/>
    <w:rsid w:val="00904C72"/>
    <w:rsid w:val="009053AA"/>
    <w:rsid w:val="009059CC"/>
    <w:rsid w:val="009068B4"/>
    <w:rsid w:val="00906939"/>
    <w:rsid w:val="009069D7"/>
    <w:rsid w:val="00910618"/>
    <w:rsid w:val="00910B7D"/>
    <w:rsid w:val="00911127"/>
    <w:rsid w:val="00911669"/>
    <w:rsid w:val="009117E3"/>
    <w:rsid w:val="00911DFB"/>
    <w:rsid w:val="00912023"/>
    <w:rsid w:val="00912944"/>
    <w:rsid w:val="009139D9"/>
    <w:rsid w:val="00914343"/>
    <w:rsid w:val="0091445A"/>
    <w:rsid w:val="00914663"/>
    <w:rsid w:val="009147ED"/>
    <w:rsid w:val="00914AD8"/>
    <w:rsid w:val="00914D63"/>
    <w:rsid w:val="00915240"/>
    <w:rsid w:val="00915E3A"/>
    <w:rsid w:val="00916079"/>
    <w:rsid w:val="00916DAC"/>
    <w:rsid w:val="00916F35"/>
    <w:rsid w:val="0091703B"/>
    <w:rsid w:val="00917641"/>
    <w:rsid w:val="0091778E"/>
    <w:rsid w:val="00917CE9"/>
    <w:rsid w:val="0092006C"/>
    <w:rsid w:val="00920307"/>
    <w:rsid w:val="00920BF2"/>
    <w:rsid w:val="00922010"/>
    <w:rsid w:val="00922A69"/>
    <w:rsid w:val="00923078"/>
    <w:rsid w:val="0092321D"/>
    <w:rsid w:val="009233B5"/>
    <w:rsid w:val="00923781"/>
    <w:rsid w:val="0092443C"/>
    <w:rsid w:val="0092590E"/>
    <w:rsid w:val="00926863"/>
    <w:rsid w:val="00926F51"/>
    <w:rsid w:val="009270E9"/>
    <w:rsid w:val="00927CB4"/>
    <w:rsid w:val="00927F40"/>
    <w:rsid w:val="00930B73"/>
    <w:rsid w:val="0093103F"/>
    <w:rsid w:val="00931661"/>
    <w:rsid w:val="00931859"/>
    <w:rsid w:val="00931BD9"/>
    <w:rsid w:val="00931EB7"/>
    <w:rsid w:val="00931F69"/>
    <w:rsid w:val="00932299"/>
    <w:rsid w:val="009337C4"/>
    <w:rsid w:val="00934DF8"/>
    <w:rsid w:val="0093588E"/>
    <w:rsid w:val="0093601A"/>
    <w:rsid w:val="00936445"/>
    <w:rsid w:val="00936616"/>
    <w:rsid w:val="0093667D"/>
    <w:rsid w:val="00936851"/>
    <w:rsid w:val="009368F3"/>
    <w:rsid w:val="00937749"/>
    <w:rsid w:val="00937AD3"/>
    <w:rsid w:val="00937C12"/>
    <w:rsid w:val="00937DA6"/>
    <w:rsid w:val="00940BAC"/>
    <w:rsid w:val="009411DB"/>
    <w:rsid w:val="009414FD"/>
    <w:rsid w:val="00941511"/>
    <w:rsid w:val="00941636"/>
    <w:rsid w:val="00941F10"/>
    <w:rsid w:val="00942475"/>
    <w:rsid w:val="00942631"/>
    <w:rsid w:val="009429B2"/>
    <w:rsid w:val="00942A9D"/>
    <w:rsid w:val="00942BEF"/>
    <w:rsid w:val="0094346C"/>
    <w:rsid w:val="00943742"/>
    <w:rsid w:val="00944760"/>
    <w:rsid w:val="009458D5"/>
    <w:rsid w:val="00945B79"/>
    <w:rsid w:val="00945C05"/>
    <w:rsid w:val="00946589"/>
    <w:rsid w:val="00946945"/>
    <w:rsid w:val="00947179"/>
    <w:rsid w:val="00947713"/>
    <w:rsid w:val="00947B01"/>
    <w:rsid w:val="009506F9"/>
    <w:rsid w:val="00950862"/>
    <w:rsid w:val="00950DE7"/>
    <w:rsid w:val="00950FBF"/>
    <w:rsid w:val="00951626"/>
    <w:rsid w:val="00951BFD"/>
    <w:rsid w:val="00952242"/>
    <w:rsid w:val="00953920"/>
    <w:rsid w:val="00953D47"/>
    <w:rsid w:val="00954EFF"/>
    <w:rsid w:val="00955282"/>
    <w:rsid w:val="00955747"/>
    <w:rsid w:val="00955D22"/>
    <w:rsid w:val="00956711"/>
    <w:rsid w:val="0095681E"/>
    <w:rsid w:val="00956832"/>
    <w:rsid w:val="00956FC7"/>
    <w:rsid w:val="009572D4"/>
    <w:rsid w:val="00957337"/>
    <w:rsid w:val="0095740D"/>
    <w:rsid w:val="009579C0"/>
    <w:rsid w:val="009600E8"/>
    <w:rsid w:val="00960FEA"/>
    <w:rsid w:val="0096124E"/>
    <w:rsid w:val="00961433"/>
    <w:rsid w:val="009616B9"/>
    <w:rsid w:val="00961921"/>
    <w:rsid w:val="00961BEC"/>
    <w:rsid w:val="00961DF7"/>
    <w:rsid w:val="0096235D"/>
    <w:rsid w:val="00962587"/>
    <w:rsid w:val="00963C21"/>
    <w:rsid w:val="0096430A"/>
    <w:rsid w:val="009646C1"/>
    <w:rsid w:val="00964B23"/>
    <w:rsid w:val="00964C30"/>
    <w:rsid w:val="00964C42"/>
    <w:rsid w:val="00964D32"/>
    <w:rsid w:val="0096554B"/>
    <w:rsid w:val="0096584A"/>
    <w:rsid w:val="00965C53"/>
    <w:rsid w:val="00965EDE"/>
    <w:rsid w:val="009674C8"/>
    <w:rsid w:val="00967A33"/>
    <w:rsid w:val="00967C42"/>
    <w:rsid w:val="00970425"/>
    <w:rsid w:val="00970523"/>
    <w:rsid w:val="00971F08"/>
    <w:rsid w:val="00972B2D"/>
    <w:rsid w:val="009739E6"/>
    <w:rsid w:val="00974038"/>
    <w:rsid w:val="009755EB"/>
    <w:rsid w:val="00975997"/>
    <w:rsid w:val="00975C49"/>
    <w:rsid w:val="0097603D"/>
    <w:rsid w:val="00976949"/>
    <w:rsid w:val="00977C37"/>
    <w:rsid w:val="00980477"/>
    <w:rsid w:val="0098097C"/>
    <w:rsid w:val="00980DC5"/>
    <w:rsid w:val="009812AF"/>
    <w:rsid w:val="00981F5A"/>
    <w:rsid w:val="00982661"/>
    <w:rsid w:val="009827EF"/>
    <w:rsid w:val="0098284E"/>
    <w:rsid w:val="00984217"/>
    <w:rsid w:val="00984F77"/>
    <w:rsid w:val="00985253"/>
    <w:rsid w:val="009853B3"/>
    <w:rsid w:val="00985CBE"/>
    <w:rsid w:val="009864F9"/>
    <w:rsid w:val="00986FE6"/>
    <w:rsid w:val="00987D44"/>
    <w:rsid w:val="00990630"/>
    <w:rsid w:val="009906DF"/>
    <w:rsid w:val="00990B4D"/>
    <w:rsid w:val="00990CA2"/>
    <w:rsid w:val="009913E0"/>
    <w:rsid w:val="00991761"/>
    <w:rsid w:val="00991F06"/>
    <w:rsid w:val="0099268F"/>
    <w:rsid w:val="00993727"/>
    <w:rsid w:val="00993DCC"/>
    <w:rsid w:val="009940B1"/>
    <w:rsid w:val="00994D03"/>
    <w:rsid w:val="00994DCA"/>
    <w:rsid w:val="00995585"/>
    <w:rsid w:val="009960EC"/>
    <w:rsid w:val="0099699E"/>
    <w:rsid w:val="00996B97"/>
    <w:rsid w:val="00996D46"/>
    <w:rsid w:val="009970DD"/>
    <w:rsid w:val="00997687"/>
    <w:rsid w:val="00997CCF"/>
    <w:rsid w:val="009A0FBA"/>
    <w:rsid w:val="009A1601"/>
    <w:rsid w:val="009A1FEC"/>
    <w:rsid w:val="009A330C"/>
    <w:rsid w:val="009A3421"/>
    <w:rsid w:val="009A3BEC"/>
    <w:rsid w:val="009A41F8"/>
    <w:rsid w:val="009A462D"/>
    <w:rsid w:val="009A4A56"/>
    <w:rsid w:val="009A4D38"/>
    <w:rsid w:val="009A54C1"/>
    <w:rsid w:val="009A59D5"/>
    <w:rsid w:val="009A5CBA"/>
    <w:rsid w:val="009A6949"/>
    <w:rsid w:val="009A6CA7"/>
    <w:rsid w:val="009A72AE"/>
    <w:rsid w:val="009A7322"/>
    <w:rsid w:val="009B1390"/>
    <w:rsid w:val="009B19F5"/>
    <w:rsid w:val="009B1F30"/>
    <w:rsid w:val="009B2068"/>
    <w:rsid w:val="009B25F4"/>
    <w:rsid w:val="009B2B7B"/>
    <w:rsid w:val="009B34C6"/>
    <w:rsid w:val="009B3AC2"/>
    <w:rsid w:val="009B4B77"/>
    <w:rsid w:val="009B4DF4"/>
    <w:rsid w:val="009B520B"/>
    <w:rsid w:val="009B564E"/>
    <w:rsid w:val="009B5E5A"/>
    <w:rsid w:val="009B76F3"/>
    <w:rsid w:val="009B7E87"/>
    <w:rsid w:val="009C08B0"/>
    <w:rsid w:val="009C0C44"/>
    <w:rsid w:val="009C199A"/>
    <w:rsid w:val="009C1C27"/>
    <w:rsid w:val="009C209E"/>
    <w:rsid w:val="009C2A60"/>
    <w:rsid w:val="009C403E"/>
    <w:rsid w:val="009C4EDC"/>
    <w:rsid w:val="009C5120"/>
    <w:rsid w:val="009C527F"/>
    <w:rsid w:val="009C52E7"/>
    <w:rsid w:val="009C6CE0"/>
    <w:rsid w:val="009C748E"/>
    <w:rsid w:val="009D030E"/>
    <w:rsid w:val="009D0AEA"/>
    <w:rsid w:val="009D0B72"/>
    <w:rsid w:val="009D0B75"/>
    <w:rsid w:val="009D1618"/>
    <w:rsid w:val="009D1B51"/>
    <w:rsid w:val="009D1E1E"/>
    <w:rsid w:val="009D21F1"/>
    <w:rsid w:val="009D27D6"/>
    <w:rsid w:val="009D28C4"/>
    <w:rsid w:val="009D330C"/>
    <w:rsid w:val="009D337B"/>
    <w:rsid w:val="009D3A10"/>
    <w:rsid w:val="009D3C5E"/>
    <w:rsid w:val="009D464F"/>
    <w:rsid w:val="009D4FF0"/>
    <w:rsid w:val="009D5983"/>
    <w:rsid w:val="009D5E2A"/>
    <w:rsid w:val="009D655D"/>
    <w:rsid w:val="009D6AE4"/>
    <w:rsid w:val="009D6CE6"/>
    <w:rsid w:val="009D703C"/>
    <w:rsid w:val="009D70A4"/>
    <w:rsid w:val="009D718F"/>
    <w:rsid w:val="009D72D1"/>
    <w:rsid w:val="009D73D8"/>
    <w:rsid w:val="009D74E1"/>
    <w:rsid w:val="009D7A4A"/>
    <w:rsid w:val="009E068F"/>
    <w:rsid w:val="009E0B18"/>
    <w:rsid w:val="009E1371"/>
    <w:rsid w:val="009E13BE"/>
    <w:rsid w:val="009E14E0"/>
    <w:rsid w:val="009E2CD4"/>
    <w:rsid w:val="009E35DB"/>
    <w:rsid w:val="009E407B"/>
    <w:rsid w:val="009E47A3"/>
    <w:rsid w:val="009E51E3"/>
    <w:rsid w:val="009E537B"/>
    <w:rsid w:val="009E569A"/>
    <w:rsid w:val="009E5731"/>
    <w:rsid w:val="009E5902"/>
    <w:rsid w:val="009E59AE"/>
    <w:rsid w:val="009E5F45"/>
    <w:rsid w:val="009E626F"/>
    <w:rsid w:val="009E68F6"/>
    <w:rsid w:val="009E6938"/>
    <w:rsid w:val="009E6A0D"/>
    <w:rsid w:val="009E6AA6"/>
    <w:rsid w:val="009E6AC2"/>
    <w:rsid w:val="009E6F0C"/>
    <w:rsid w:val="009E77A1"/>
    <w:rsid w:val="009F0519"/>
    <w:rsid w:val="009F08F3"/>
    <w:rsid w:val="009F0C62"/>
    <w:rsid w:val="009F1348"/>
    <w:rsid w:val="009F1479"/>
    <w:rsid w:val="009F1621"/>
    <w:rsid w:val="009F1A79"/>
    <w:rsid w:val="009F1B6A"/>
    <w:rsid w:val="009F1ECE"/>
    <w:rsid w:val="009F21AA"/>
    <w:rsid w:val="009F344F"/>
    <w:rsid w:val="009F3475"/>
    <w:rsid w:val="009F3D98"/>
    <w:rsid w:val="009F4258"/>
    <w:rsid w:val="009F4360"/>
    <w:rsid w:val="009F47FE"/>
    <w:rsid w:val="009F489D"/>
    <w:rsid w:val="009F4C2C"/>
    <w:rsid w:val="009F5031"/>
    <w:rsid w:val="009F680B"/>
    <w:rsid w:val="009F6D6E"/>
    <w:rsid w:val="009F7363"/>
    <w:rsid w:val="009F7808"/>
    <w:rsid w:val="009F7E0E"/>
    <w:rsid w:val="009F7F87"/>
    <w:rsid w:val="00A00886"/>
    <w:rsid w:val="00A00AA0"/>
    <w:rsid w:val="00A00C9F"/>
    <w:rsid w:val="00A00F1F"/>
    <w:rsid w:val="00A0273A"/>
    <w:rsid w:val="00A032E4"/>
    <w:rsid w:val="00A03D55"/>
    <w:rsid w:val="00A03DF2"/>
    <w:rsid w:val="00A047B6"/>
    <w:rsid w:val="00A048A8"/>
    <w:rsid w:val="00A04F49"/>
    <w:rsid w:val="00A05340"/>
    <w:rsid w:val="00A0651F"/>
    <w:rsid w:val="00A072BE"/>
    <w:rsid w:val="00A07855"/>
    <w:rsid w:val="00A0793C"/>
    <w:rsid w:val="00A079C9"/>
    <w:rsid w:val="00A101E7"/>
    <w:rsid w:val="00A105DB"/>
    <w:rsid w:val="00A10A5F"/>
    <w:rsid w:val="00A10AB4"/>
    <w:rsid w:val="00A10B03"/>
    <w:rsid w:val="00A10C8A"/>
    <w:rsid w:val="00A11AB7"/>
    <w:rsid w:val="00A1278D"/>
    <w:rsid w:val="00A12CC9"/>
    <w:rsid w:val="00A12FC2"/>
    <w:rsid w:val="00A1305E"/>
    <w:rsid w:val="00A132D2"/>
    <w:rsid w:val="00A1364F"/>
    <w:rsid w:val="00A13991"/>
    <w:rsid w:val="00A13E0A"/>
    <w:rsid w:val="00A13E54"/>
    <w:rsid w:val="00A14173"/>
    <w:rsid w:val="00A14C90"/>
    <w:rsid w:val="00A1589B"/>
    <w:rsid w:val="00A1595C"/>
    <w:rsid w:val="00A1764C"/>
    <w:rsid w:val="00A17F63"/>
    <w:rsid w:val="00A20BB9"/>
    <w:rsid w:val="00A21429"/>
    <w:rsid w:val="00A2193B"/>
    <w:rsid w:val="00A21DD6"/>
    <w:rsid w:val="00A22142"/>
    <w:rsid w:val="00A2351A"/>
    <w:rsid w:val="00A23945"/>
    <w:rsid w:val="00A24365"/>
    <w:rsid w:val="00A2465D"/>
    <w:rsid w:val="00A249D6"/>
    <w:rsid w:val="00A24C33"/>
    <w:rsid w:val="00A24E0D"/>
    <w:rsid w:val="00A25386"/>
    <w:rsid w:val="00A2548D"/>
    <w:rsid w:val="00A2641A"/>
    <w:rsid w:val="00A264A9"/>
    <w:rsid w:val="00A26FC2"/>
    <w:rsid w:val="00A27785"/>
    <w:rsid w:val="00A27F48"/>
    <w:rsid w:val="00A30187"/>
    <w:rsid w:val="00A30D3B"/>
    <w:rsid w:val="00A30E02"/>
    <w:rsid w:val="00A30F91"/>
    <w:rsid w:val="00A31044"/>
    <w:rsid w:val="00A3136D"/>
    <w:rsid w:val="00A322F4"/>
    <w:rsid w:val="00A32662"/>
    <w:rsid w:val="00A32800"/>
    <w:rsid w:val="00A32D02"/>
    <w:rsid w:val="00A32FE8"/>
    <w:rsid w:val="00A3448A"/>
    <w:rsid w:val="00A34F0B"/>
    <w:rsid w:val="00A35099"/>
    <w:rsid w:val="00A35130"/>
    <w:rsid w:val="00A354DD"/>
    <w:rsid w:val="00A35717"/>
    <w:rsid w:val="00A361FB"/>
    <w:rsid w:val="00A36297"/>
    <w:rsid w:val="00A36AD2"/>
    <w:rsid w:val="00A3751A"/>
    <w:rsid w:val="00A377D3"/>
    <w:rsid w:val="00A3783D"/>
    <w:rsid w:val="00A4191F"/>
    <w:rsid w:val="00A41D94"/>
    <w:rsid w:val="00A41E2B"/>
    <w:rsid w:val="00A426B1"/>
    <w:rsid w:val="00A43244"/>
    <w:rsid w:val="00A43D50"/>
    <w:rsid w:val="00A43EA5"/>
    <w:rsid w:val="00A446D9"/>
    <w:rsid w:val="00A44738"/>
    <w:rsid w:val="00A44846"/>
    <w:rsid w:val="00A44945"/>
    <w:rsid w:val="00A44B11"/>
    <w:rsid w:val="00A452AC"/>
    <w:rsid w:val="00A45B74"/>
    <w:rsid w:val="00A45F17"/>
    <w:rsid w:val="00A462A0"/>
    <w:rsid w:val="00A47529"/>
    <w:rsid w:val="00A478CF"/>
    <w:rsid w:val="00A47A0A"/>
    <w:rsid w:val="00A47D5B"/>
    <w:rsid w:val="00A50F35"/>
    <w:rsid w:val="00A50FA9"/>
    <w:rsid w:val="00A51790"/>
    <w:rsid w:val="00A521B4"/>
    <w:rsid w:val="00A52E1D"/>
    <w:rsid w:val="00A53BF1"/>
    <w:rsid w:val="00A54425"/>
    <w:rsid w:val="00A544A3"/>
    <w:rsid w:val="00A545B8"/>
    <w:rsid w:val="00A5573B"/>
    <w:rsid w:val="00A55F0A"/>
    <w:rsid w:val="00A55F73"/>
    <w:rsid w:val="00A5612A"/>
    <w:rsid w:val="00A56317"/>
    <w:rsid w:val="00A56D3F"/>
    <w:rsid w:val="00A571A6"/>
    <w:rsid w:val="00A572BF"/>
    <w:rsid w:val="00A573E6"/>
    <w:rsid w:val="00A60917"/>
    <w:rsid w:val="00A61499"/>
    <w:rsid w:val="00A6193E"/>
    <w:rsid w:val="00A621EF"/>
    <w:rsid w:val="00A622C6"/>
    <w:rsid w:val="00A62A77"/>
    <w:rsid w:val="00A62C2C"/>
    <w:rsid w:val="00A631EF"/>
    <w:rsid w:val="00A63483"/>
    <w:rsid w:val="00A63CC5"/>
    <w:rsid w:val="00A64EC7"/>
    <w:rsid w:val="00A654B7"/>
    <w:rsid w:val="00A657D7"/>
    <w:rsid w:val="00A65935"/>
    <w:rsid w:val="00A660AC"/>
    <w:rsid w:val="00A66617"/>
    <w:rsid w:val="00A6684B"/>
    <w:rsid w:val="00A66B6E"/>
    <w:rsid w:val="00A670A6"/>
    <w:rsid w:val="00A674D5"/>
    <w:rsid w:val="00A67E6C"/>
    <w:rsid w:val="00A70B27"/>
    <w:rsid w:val="00A71B99"/>
    <w:rsid w:val="00A739D0"/>
    <w:rsid w:val="00A7400B"/>
    <w:rsid w:val="00A74727"/>
    <w:rsid w:val="00A74C02"/>
    <w:rsid w:val="00A74E64"/>
    <w:rsid w:val="00A74EB6"/>
    <w:rsid w:val="00A758C5"/>
    <w:rsid w:val="00A761D4"/>
    <w:rsid w:val="00A77960"/>
    <w:rsid w:val="00A779E3"/>
    <w:rsid w:val="00A77EC4"/>
    <w:rsid w:val="00A800B3"/>
    <w:rsid w:val="00A80BAB"/>
    <w:rsid w:val="00A81153"/>
    <w:rsid w:val="00A8201B"/>
    <w:rsid w:val="00A826B6"/>
    <w:rsid w:val="00A8392D"/>
    <w:rsid w:val="00A85AE7"/>
    <w:rsid w:val="00A86318"/>
    <w:rsid w:val="00A873BC"/>
    <w:rsid w:val="00A87ED7"/>
    <w:rsid w:val="00A9025F"/>
    <w:rsid w:val="00A9043E"/>
    <w:rsid w:val="00A908BD"/>
    <w:rsid w:val="00A90939"/>
    <w:rsid w:val="00A90C61"/>
    <w:rsid w:val="00A9147B"/>
    <w:rsid w:val="00A92879"/>
    <w:rsid w:val="00A92ACF"/>
    <w:rsid w:val="00A931C8"/>
    <w:rsid w:val="00A93272"/>
    <w:rsid w:val="00A93D24"/>
    <w:rsid w:val="00A93F17"/>
    <w:rsid w:val="00A9442A"/>
    <w:rsid w:val="00A955D0"/>
    <w:rsid w:val="00A95668"/>
    <w:rsid w:val="00A95CA0"/>
    <w:rsid w:val="00A962DE"/>
    <w:rsid w:val="00A96AB5"/>
    <w:rsid w:val="00A96B5A"/>
    <w:rsid w:val="00A96CC6"/>
    <w:rsid w:val="00A96F3C"/>
    <w:rsid w:val="00A96FB1"/>
    <w:rsid w:val="00A9720E"/>
    <w:rsid w:val="00A973FE"/>
    <w:rsid w:val="00AA016F"/>
    <w:rsid w:val="00AA12BD"/>
    <w:rsid w:val="00AA1674"/>
    <w:rsid w:val="00AA18D0"/>
    <w:rsid w:val="00AA1AEA"/>
    <w:rsid w:val="00AA1ED6"/>
    <w:rsid w:val="00AA2677"/>
    <w:rsid w:val="00AA2FDC"/>
    <w:rsid w:val="00AA423F"/>
    <w:rsid w:val="00AA4D8D"/>
    <w:rsid w:val="00AA50D3"/>
    <w:rsid w:val="00AA51D6"/>
    <w:rsid w:val="00AA56AA"/>
    <w:rsid w:val="00AA6516"/>
    <w:rsid w:val="00AA7306"/>
    <w:rsid w:val="00AA74EB"/>
    <w:rsid w:val="00AA76D2"/>
    <w:rsid w:val="00AA7B6B"/>
    <w:rsid w:val="00AA7DCB"/>
    <w:rsid w:val="00AA7DEC"/>
    <w:rsid w:val="00AB0A1F"/>
    <w:rsid w:val="00AB0BC8"/>
    <w:rsid w:val="00AB0DDA"/>
    <w:rsid w:val="00AB11CA"/>
    <w:rsid w:val="00AB14D9"/>
    <w:rsid w:val="00AB1EAE"/>
    <w:rsid w:val="00AB29BA"/>
    <w:rsid w:val="00AB2AA4"/>
    <w:rsid w:val="00AB2C22"/>
    <w:rsid w:val="00AB3A11"/>
    <w:rsid w:val="00AB4AB8"/>
    <w:rsid w:val="00AB5276"/>
    <w:rsid w:val="00AB5382"/>
    <w:rsid w:val="00AB54EC"/>
    <w:rsid w:val="00AB5AA1"/>
    <w:rsid w:val="00AB655E"/>
    <w:rsid w:val="00AB7120"/>
    <w:rsid w:val="00AB7508"/>
    <w:rsid w:val="00AB7AE6"/>
    <w:rsid w:val="00AC007F"/>
    <w:rsid w:val="00AC1910"/>
    <w:rsid w:val="00AC1AB8"/>
    <w:rsid w:val="00AC265D"/>
    <w:rsid w:val="00AC2766"/>
    <w:rsid w:val="00AC294B"/>
    <w:rsid w:val="00AC297D"/>
    <w:rsid w:val="00AC2ECD"/>
    <w:rsid w:val="00AC3119"/>
    <w:rsid w:val="00AC39B4"/>
    <w:rsid w:val="00AC3A0E"/>
    <w:rsid w:val="00AC3A90"/>
    <w:rsid w:val="00AC4138"/>
    <w:rsid w:val="00AC41C3"/>
    <w:rsid w:val="00AC468A"/>
    <w:rsid w:val="00AC47B3"/>
    <w:rsid w:val="00AC49FB"/>
    <w:rsid w:val="00AC5A10"/>
    <w:rsid w:val="00AC5CC1"/>
    <w:rsid w:val="00AC6CB9"/>
    <w:rsid w:val="00AC6D53"/>
    <w:rsid w:val="00AD0348"/>
    <w:rsid w:val="00AD03C4"/>
    <w:rsid w:val="00AD0495"/>
    <w:rsid w:val="00AD0AA3"/>
    <w:rsid w:val="00AD0C26"/>
    <w:rsid w:val="00AD123F"/>
    <w:rsid w:val="00AD135E"/>
    <w:rsid w:val="00AD15BE"/>
    <w:rsid w:val="00AD2B7B"/>
    <w:rsid w:val="00AD3168"/>
    <w:rsid w:val="00AD3691"/>
    <w:rsid w:val="00AD3F94"/>
    <w:rsid w:val="00AD43B0"/>
    <w:rsid w:val="00AD442C"/>
    <w:rsid w:val="00AD4A5A"/>
    <w:rsid w:val="00AD529D"/>
    <w:rsid w:val="00AD553A"/>
    <w:rsid w:val="00AD568E"/>
    <w:rsid w:val="00AD5E48"/>
    <w:rsid w:val="00AD601F"/>
    <w:rsid w:val="00AD66BB"/>
    <w:rsid w:val="00AD6DFA"/>
    <w:rsid w:val="00AD7F95"/>
    <w:rsid w:val="00AE01A2"/>
    <w:rsid w:val="00AE02DB"/>
    <w:rsid w:val="00AE05C2"/>
    <w:rsid w:val="00AE06B5"/>
    <w:rsid w:val="00AE0905"/>
    <w:rsid w:val="00AE19B7"/>
    <w:rsid w:val="00AE1F29"/>
    <w:rsid w:val="00AE27AC"/>
    <w:rsid w:val="00AE2C3A"/>
    <w:rsid w:val="00AE3656"/>
    <w:rsid w:val="00AE40E0"/>
    <w:rsid w:val="00AE42E0"/>
    <w:rsid w:val="00AE4DBA"/>
    <w:rsid w:val="00AE4F07"/>
    <w:rsid w:val="00AE533D"/>
    <w:rsid w:val="00AE62E2"/>
    <w:rsid w:val="00AE7446"/>
    <w:rsid w:val="00AE787E"/>
    <w:rsid w:val="00AF0B97"/>
    <w:rsid w:val="00AF0D31"/>
    <w:rsid w:val="00AF0DB6"/>
    <w:rsid w:val="00AF1559"/>
    <w:rsid w:val="00AF1C5D"/>
    <w:rsid w:val="00AF1E89"/>
    <w:rsid w:val="00AF1F89"/>
    <w:rsid w:val="00AF2026"/>
    <w:rsid w:val="00AF24FD"/>
    <w:rsid w:val="00AF2AB2"/>
    <w:rsid w:val="00AF2C54"/>
    <w:rsid w:val="00AF2E07"/>
    <w:rsid w:val="00AF2F59"/>
    <w:rsid w:val="00AF347B"/>
    <w:rsid w:val="00AF42D7"/>
    <w:rsid w:val="00AF43AB"/>
    <w:rsid w:val="00AF50C3"/>
    <w:rsid w:val="00AF53B6"/>
    <w:rsid w:val="00AF5AA0"/>
    <w:rsid w:val="00AF5B25"/>
    <w:rsid w:val="00AF5CB5"/>
    <w:rsid w:val="00AF5D39"/>
    <w:rsid w:val="00AF748E"/>
    <w:rsid w:val="00AF7869"/>
    <w:rsid w:val="00AF7FFE"/>
    <w:rsid w:val="00B0035B"/>
    <w:rsid w:val="00B00379"/>
    <w:rsid w:val="00B003F0"/>
    <w:rsid w:val="00B006FE"/>
    <w:rsid w:val="00B007CB"/>
    <w:rsid w:val="00B009DC"/>
    <w:rsid w:val="00B00F24"/>
    <w:rsid w:val="00B010BF"/>
    <w:rsid w:val="00B02AA9"/>
    <w:rsid w:val="00B02FA3"/>
    <w:rsid w:val="00B03C4C"/>
    <w:rsid w:val="00B0419A"/>
    <w:rsid w:val="00B05084"/>
    <w:rsid w:val="00B053A3"/>
    <w:rsid w:val="00B05BA5"/>
    <w:rsid w:val="00B0611B"/>
    <w:rsid w:val="00B0645F"/>
    <w:rsid w:val="00B066B1"/>
    <w:rsid w:val="00B06CD8"/>
    <w:rsid w:val="00B0709C"/>
    <w:rsid w:val="00B101CA"/>
    <w:rsid w:val="00B10B32"/>
    <w:rsid w:val="00B112F0"/>
    <w:rsid w:val="00B136CA"/>
    <w:rsid w:val="00B13F0F"/>
    <w:rsid w:val="00B1435B"/>
    <w:rsid w:val="00B14FE8"/>
    <w:rsid w:val="00B157F9"/>
    <w:rsid w:val="00B16071"/>
    <w:rsid w:val="00B167F1"/>
    <w:rsid w:val="00B17736"/>
    <w:rsid w:val="00B20256"/>
    <w:rsid w:val="00B20477"/>
    <w:rsid w:val="00B2058D"/>
    <w:rsid w:val="00B20D09"/>
    <w:rsid w:val="00B211B2"/>
    <w:rsid w:val="00B21BE8"/>
    <w:rsid w:val="00B21EA9"/>
    <w:rsid w:val="00B2222B"/>
    <w:rsid w:val="00B22D49"/>
    <w:rsid w:val="00B23678"/>
    <w:rsid w:val="00B23974"/>
    <w:rsid w:val="00B23BFA"/>
    <w:rsid w:val="00B23DD8"/>
    <w:rsid w:val="00B23DDB"/>
    <w:rsid w:val="00B253E6"/>
    <w:rsid w:val="00B25436"/>
    <w:rsid w:val="00B257C0"/>
    <w:rsid w:val="00B25ED9"/>
    <w:rsid w:val="00B2682A"/>
    <w:rsid w:val="00B26F99"/>
    <w:rsid w:val="00B271AE"/>
    <w:rsid w:val="00B27302"/>
    <w:rsid w:val="00B2763F"/>
    <w:rsid w:val="00B27AAC"/>
    <w:rsid w:val="00B300CD"/>
    <w:rsid w:val="00B30591"/>
    <w:rsid w:val="00B30929"/>
    <w:rsid w:val="00B30D8A"/>
    <w:rsid w:val="00B31128"/>
    <w:rsid w:val="00B31239"/>
    <w:rsid w:val="00B31B16"/>
    <w:rsid w:val="00B3276D"/>
    <w:rsid w:val="00B329C5"/>
    <w:rsid w:val="00B3317E"/>
    <w:rsid w:val="00B34A3F"/>
    <w:rsid w:val="00B34AC3"/>
    <w:rsid w:val="00B35B59"/>
    <w:rsid w:val="00B369FB"/>
    <w:rsid w:val="00B36FA0"/>
    <w:rsid w:val="00B372AA"/>
    <w:rsid w:val="00B372AC"/>
    <w:rsid w:val="00B3749C"/>
    <w:rsid w:val="00B37BC2"/>
    <w:rsid w:val="00B4037B"/>
    <w:rsid w:val="00B40445"/>
    <w:rsid w:val="00B408C5"/>
    <w:rsid w:val="00B40ECB"/>
    <w:rsid w:val="00B4101E"/>
    <w:rsid w:val="00B411BA"/>
    <w:rsid w:val="00B413D6"/>
    <w:rsid w:val="00B41888"/>
    <w:rsid w:val="00B41DF0"/>
    <w:rsid w:val="00B42072"/>
    <w:rsid w:val="00B425F8"/>
    <w:rsid w:val="00B42BDB"/>
    <w:rsid w:val="00B42D4B"/>
    <w:rsid w:val="00B43407"/>
    <w:rsid w:val="00B43C12"/>
    <w:rsid w:val="00B45835"/>
    <w:rsid w:val="00B45A52"/>
    <w:rsid w:val="00B46175"/>
    <w:rsid w:val="00B46D42"/>
    <w:rsid w:val="00B474B4"/>
    <w:rsid w:val="00B47539"/>
    <w:rsid w:val="00B479F4"/>
    <w:rsid w:val="00B514E7"/>
    <w:rsid w:val="00B51647"/>
    <w:rsid w:val="00B51BFF"/>
    <w:rsid w:val="00B51F19"/>
    <w:rsid w:val="00B52F4D"/>
    <w:rsid w:val="00B5343C"/>
    <w:rsid w:val="00B53AA2"/>
    <w:rsid w:val="00B53B80"/>
    <w:rsid w:val="00B53E28"/>
    <w:rsid w:val="00B548DA"/>
    <w:rsid w:val="00B54CC5"/>
    <w:rsid w:val="00B563AE"/>
    <w:rsid w:val="00B5748F"/>
    <w:rsid w:val="00B57679"/>
    <w:rsid w:val="00B5778D"/>
    <w:rsid w:val="00B57850"/>
    <w:rsid w:val="00B579B7"/>
    <w:rsid w:val="00B605F7"/>
    <w:rsid w:val="00B60727"/>
    <w:rsid w:val="00B6145A"/>
    <w:rsid w:val="00B614E5"/>
    <w:rsid w:val="00B61615"/>
    <w:rsid w:val="00B6191A"/>
    <w:rsid w:val="00B61BB1"/>
    <w:rsid w:val="00B61E56"/>
    <w:rsid w:val="00B62AAA"/>
    <w:rsid w:val="00B62AED"/>
    <w:rsid w:val="00B62FC8"/>
    <w:rsid w:val="00B63500"/>
    <w:rsid w:val="00B63C52"/>
    <w:rsid w:val="00B648E9"/>
    <w:rsid w:val="00B64AE7"/>
    <w:rsid w:val="00B650C1"/>
    <w:rsid w:val="00B664C7"/>
    <w:rsid w:val="00B666BC"/>
    <w:rsid w:val="00B669AD"/>
    <w:rsid w:val="00B66AB4"/>
    <w:rsid w:val="00B66C81"/>
    <w:rsid w:val="00B6730B"/>
    <w:rsid w:val="00B67691"/>
    <w:rsid w:val="00B678B5"/>
    <w:rsid w:val="00B706A1"/>
    <w:rsid w:val="00B70D90"/>
    <w:rsid w:val="00B7259B"/>
    <w:rsid w:val="00B728D0"/>
    <w:rsid w:val="00B72CAE"/>
    <w:rsid w:val="00B72E9A"/>
    <w:rsid w:val="00B739F6"/>
    <w:rsid w:val="00B74B6C"/>
    <w:rsid w:val="00B75925"/>
    <w:rsid w:val="00B75C9C"/>
    <w:rsid w:val="00B8036A"/>
    <w:rsid w:val="00B805D2"/>
    <w:rsid w:val="00B80C3C"/>
    <w:rsid w:val="00B80EE4"/>
    <w:rsid w:val="00B81A6C"/>
    <w:rsid w:val="00B81D68"/>
    <w:rsid w:val="00B81FDF"/>
    <w:rsid w:val="00B82588"/>
    <w:rsid w:val="00B8378B"/>
    <w:rsid w:val="00B837ED"/>
    <w:rsid w:val="00B83991"/>
    <w:rsid w:val="00B83A3D"/>
    <w:rsid w:val="00B83B64"/>
    <w:rsid w:val="00B83DAC"/>
    <w:rsid w:val="00B84496"/>
    <w:rsid w:val="00B84790"/>
    <w:rsid w:val="00B847F9"/>
    <w:rsid w:val="00B8489F"/>
    <w:rsid w:val="00B85470"/>
    <w:rsid w:val="00B85DE5"/>
    <w:rsid w:val="00B87EA9"/>
    <w:rsid w:val="00B90580"/>
    <w:rsid w:val="00B907EA"/>
    <w:rsid w:val="00B90F4C"/>
    <w:rsid w:val="00B90F73"/>
    <w:rsid w:val="00B91073"/>
    <w:rsid w:val="00B9147A"/>
    <w:rsid w:val="00B91A3C"/>
    <w:rsid w:val="00B93188"/>
    <w:rsid w:val="00B937A7"/>
    <w:rsid w:val="00B93B59"/>
    <w:rsid w:val="00B93DEF"/>
    <w:rsid w:val="00B93E42"/>
    <w:rsid w:val="00B9406A"/>
    <w:rsid w:val="00B940C7"/>
    <w:rsid w:val="00B94451"/>
    <w:rsid w:val="00B944CE"/>
    <w:rsid w:val="00B94924"/>
    <w:rsid w:val="00B94E3F"/>
    <w:rsid w:val="00B959EC"/>
    <w:rsid w:val="00B96892"/>
    <w:rsid w:val="00B97D9D"/>
    <w:rsid w:val="00BA04E2"/>
    <w:rsid w:val="00BA181D"/>
    <w:rsid w:val="00BA1FE5"/>
    <w:rsid w:val="00BA2280"/>
    <w:rsid w:val="00BA2A08"/>
    <w:rsid w:val="00BA30BC"/>
    <w:rsid w:val="00BA3E48"/>
    <w:rsid w:val="00BA4150"/>
    <w:rsid w:val="00BA52AA"/>
    <w:rsid w:val="00BA5641"/>
    <w:rsid w:val="00BA56D2"/>
    <w:rsid w:val="00BA5A3F"/>
    <w:rsid w:val="00BA5BC0"/>
    <w:rsid w:val="00BA6006"/>
    <w:rsid w:val="00BA6123"/>
    <w:rsid w:val="00BA76E0"/>
    <w:rsid w:val="00BA7B2A"/>
    <w:rsid w:val="00BB0E19"/>
    <w:rsid w:val="00BB2918"/>
    <w:rsid w:val="00BB2A25"/>
    <w:rsid w:val="00BB2C4C"/>
    <w:rsid w:val="00BB2E08"/>
    <w:rsid w:val="00BB346D"/>
    <w:rsid w:val="00BB3E6E"/>
    <w:rsid w:val="00BB40A1"/>
    <w:rsid w:val="00BB40F5"/>
    <w:rsid w:val="00BB4C13"/>
    <w:rsid w:val="00BB51BB"/>
    <w:rsid w:val="00BB51E9"/>
    <w:rsid w:val="00BB5430"/>
    <w:rsid w:val="00BB598E"/>
    <w:rsid w:val="00BB6163"/>
    <w:rsid w:val="00BB6996"/>
    <w:rsid w:val="00BB708D"/>
    <w:rsid w:val="00BB741B"/>
    <w:rsid w:val="00BB7A9A"/>
    <w:rsid w:val="00BB7AD3"/>
    <w:rsid w:val="00BB7E6C"/>
    <w:rsid w:val="00BC0C69"/>
    <w:rsid w:val="00BC0E6A"/>
    <w:rsid w:val="00BC0FDC"/>
    <w:rsid w:val="00BC1082"/>
    <w:rsid w:val="00BC1B82"/>
    <w:rsid w:val="00BC1DA2"/>
    <w:rsid w:val="00BC1DBA"/>
    <w:rsid w:val="00BC1DEE"/>
    <w:rsid w:val="00BC23A2"/>
    <w:rsid w:val="00BC29AB"/>
    <w:rsid w:val="00BC2FC4"/>
    <w:rsid w:val="00BC3053"/>
    <w:rsid w:val="00BC3FC8"/>
    <w:rsid w:val="00BC411D"/>
    <w:rsid w:val="00BC4D2E"/>
    <w:rsid w:val="00BC615E"/>
    <w:rsid w:val="00BC6412"/>
    <w:rsid w:val="00BC64E2"/>
    <w:rsid w:val="00BC762C"/>
    <w:rsid w:val="00BD0DD1"/>
    <w:rsid w:val="00BD0F22"/>
    <w:rsid w:val="00BD1308"/>
    <w:rsid w:val="00BD17F9"/>
    <w:rsid w:val="00BD2D9C"/>
    <w:rsid w:val="00BD3194"/>
    <w:rsid w:val="00BD3507"/>
    <w:rsid w:val="00BD3687"/>
    <w:rsid w:val="00BD3753"/>
    <w:rsid w:val="00BD48AC"/>
    <w:rsid w:val="00BD5511"/>
    <w:rsid w:val="00BD5CC3"/>
    <w:rsid w:val="00BD5F1A"/>
    <w:rsid w:val="00BD63B6"/>
    <w:rsid w:val="00BD6BB3"/>
    <w:rsid w:val="00BD704E"/>
    <w:rsid w:val="00BD70C3"/>
    <w:rsid w:val="00BD7DFB"/>
    <w:rsid w:val="00BE00AA"/>
    <w:rsid w:val="00BE0792"/>
    <w:rsid w:val="00BE07A2"/>
    <w:rsid w:val="00BE0B71"/>
    <w:rsid w:val="00BE1234"/>
    <w:rsid w:val="00BE23A9"/>
    <w:rsid w:val="00BE2D8C"/>
    <w:rsid w:val="00BE2FA6"/>
    <w:rsid w:val="00BE32F5"/>
    <w:rsid w:val="00BE333F"/>
    <w:rsid w:val="00BE3901"/>
    <w:rsid w:val="00BE420A"/>
    <w:rsid w:val="00BE533D"/>
    <w:rsid w:val="00BE5509"/>
    <w:rsid w:val="00BE5B74"/>
    <w:rsid w:val="00BE62CD"/>
    <w:rsid w:val="00BE7406"/>
    <w:rsid w:val="00BE7603"/>
    <w:rsid w:val="00BE7AD4"/>
    <w:rsid w:val="00BF0457"/>
    <w:rsid w:val="00BF058E"/>
    <w:rsid w:val="00BF0B1D"/>
    <w:rsid w:val="00BF16CF"/>
    <w:rsid w:val="00BF1FC6"/>
    <w:rsid w:val="00BF20C7"/>
    <w:rsid w:val="00BF242A"/>
    <w:rsid w:val="00BF2B49"/>
    <w:rsid w:val="00BF3279"/>
    <w:rsid w:val="00BF413D"/>
    <w:rsid w:val="00BF4819"/>
    <w:rsid w:val="00BF4E07"/>
    <w:rsid w:val="00BF5B78"/>
    <w:rsid w:val="00BF6456"/>
    <w:rsid w:val="00BF69C2"/>
    <w:rsid w:val="00BF6BF9"/>
    <w:rsid w:val="00BF70D3"/>
    <w:rsid w:val="00BF74C7"/>
    <w:rsid w:val="00BF797A"/>
    <w:rsid w:val="00C00088"/>
    <w:rsid w:val="00C001F1"/>
    <w:rsid w:val="00C00CA2"/>
    <w:rsid w:val="00C00DEB"/>
    <w:rsid w:val="00C015F1"/>
    <w:rsid w:val="00C0173E"/>
    <w:rsid w:val="00C01973"/>
    <w:rsid w:val="00C01F33"/>
    <w:rsid w:val="00C0211B"/>
    <w:rsid w:val="00C0286B"/>
    <w:rsid w:val="00C02CC6"/>
    <w:rsid w:val="00C040F7"/>
    <w:rsid w:val="00C041B0"/>
    <w:rsid w:val="00C044AB"/>
    <w:rsid w:val="00C055AB"/>
    <w:rsid w:val="00C05706"/>
    <w:rsid w:val="00C06AF4"/>
    <w:rsid w:val="00C0711A"/>
    <w:rsid w:val="00C07377"/>
    <w:rsid w:val="00C10478"/>
    <w:rsid w:val="00C1067E"/>
    <w:rsid w:val="00C11122"/>
    <w:rsid w:val="00C114CD"/>
    <w:rsid w:val="00C11575"/>
    <w:rsid w:val="00C1189B"/>
    <w:rsid w:val="00C11B5A"/>
    <w:rsid w:val="00C11C01"/>
    <w:rsid w:val="00C12107"/>
    <w:rsid w:val="00C12C66"/>
    <w:rsid w:val="00C13091"/>
    <w:rsid w:val="00C138FB"/>
    <w:rsid w:val="00C144D1"/>
    <w:rsid w:val="00C145B6"/>
    <w:rsid w:val="00C14D4B"/>
    <w:rsid w:val="00C14D6F"/>
    <w:rsid w:val="00C153F4"/>
    <w:rsid w:val="00C154BB"/>
    <w:rsid w:val="00C165C5"/>
    <w:rsid w:val="00C166B8"/>
    <w:rsid w:val="00C16AC3"/>
    <w:rsid w:val="00C16BCC"/>
    <w:rsid w:val="00C1767F"/>
    <w:rsid w:val="00C17E6F"/>
    <w:rsid w:val="00C17FDE"/>
    <w:rsid w:val="00C20148"/>
    <w:rsid w:val="00C20190"/>
    <w:rsid w:val="00C20A44"/>
    <w:rsid w:val="00C21EC6"/>
    <w:rsid w:val="00C223E6"/>
    <w:rsid w:val="00C22AAE"/>
    <w:rsid w:val="00C2359F"/>
    <w:rsid w:val="00C23971"/>
    <w:rsid w:val="00C241F3"/>
    <w:rsid w:val="00C2477A"/>
    <w:rsid w:val="00C248C3"/>
    <w:rsid w:val="00C24DFB"/>
    <w:rsid w:val="00C25029"/>
    <w:rsid w:val="00C265B2"/>
    <w:rsid w:val="00C266C8"/>
    <w:rsid w:val="00C26710"/>
    <w:rsid w:val="00C26F91"/>
    <w:rsid w:val="00C26FAA"/>
    <w:rsid w:val="00C279B5"/>
    <w:rsid w:val="00C27C45"/>
    <w:rsid w:val="00C27E0C"/>
    <w:rsid w:val="00C30437"/>
    <w:rsid w:val="00C30B44"/>
    <w:rsid w:val="00C317A7"/>
    <w:rsid w:val="00C32329"/>
    <w:rsid w:val="00C32BB5"/>
    <w:rsid w:val="00C336A5"/>
    <w:rsid w:val="00C33731"/>
    <w:rsid w:val="00C34167"/>
    <w:rsid w:val="00C362C1"/>
    <w:rsid w:val="00C36C6A"/>
    <w:rsid w:val="00C3719D"/>
    <w:rsid w:val="00C372D0"/>
    <w:rsid w:val="00C40F34"/>
    <w:rsid w:val="00C41645"/>
    <w:rsid w:val="00C41A9D"/>
    <w:rsid w:val="00C41BA9"/>
    <w:rsid w:val="00C41CD4"/>
    <w:rsid w:val="00C420EA"/>
    <w:rsid w:val="00C42543"/>
    <w:rsid w:val="00C429EC"/>
    <w:rsid w:val="00C43C3B"/>
    <w:rsid w:val="00C43F48"/>
    <w:rsid w:val="00C44AE7"/>
    <w:rsid w:val="00C45A2C"/>
    <w:rsid w:val="00C45B09"/>
    <w:rsid w:val="00C45B68"/>
    <w:rsid w:val="00C4695B"/>
    <w:rsid w:val="00C4791A"/>
    <w:rsid w:val="00C47A84"/>
    <w:rsid w:val="00C50C02"/>
    <w:rsid w:val="00C5326E"/>
    <w:rsid w:val="00C5348E"/>
    <w:rsid w:val="00C536F2"/>
    <w:rsid w:val="00C537AD"/>
    <w:rsid w:val="00C5386C"/>
    <w:rsid w:val="00C539C9"/>
    <w:rsid w:val="00C53C13"/>
    <w:rsid w:val="00C5423D"/>
    <w:rsid w:val="00C54995"/>
    <w:rsid w:val="00C54D41"/>
    <w:rsid w:val="00C55644"/>
    <w:rsid w:val="00C55AF6"/>
    <w:rsid w:val="00C5639D"/>
    <w:rsid w:val="00C56496"/>
    <w:rsid w:val="00C5680B"/>
    <w:rsid w:val="00C574D5"/>
    <w:rsid w:val="00C57978"/>
    <w:rsid w:val="00C57D16"/>
    <w:rsid w:val="00C60619"/>
    <w:rsid w:val="00C60783"/>
    <w:rsid w:val="00C60803"/>
    <w:rsid w:val="00C60947"/>
    <w:rsid w:val="00C60E2B"/>
    <w:rsid w:val="00C61313"/>
    <w:rsid w:val="00C61E87"/>
    <w:rsid w:val="00C61EA7"/>
    <w:rsid w:val="00C61EDA"/>
    <w:rsid w:val="00C62B89"/>
    <w:rsid w:val="00C63356"/>
    <w:rsid w:val="00C634D4"/>
    <w:rsid w:val="00C63E17"/>
    <w:rsid w:val="00C64410"/>
    <w:rsid w:val="00C644F7"/>
    <w:rsid w:val="00C64672"/>
    <w:rsid w:val="00C662C3"/>
    <w:rsid w:val="00C66356"/>
    <w:rsid w:val="00C666EA"/>
    <w:rsid w:val="00C66894"/>
    <w:rsid w:val="00C67A49"/>
    <w:rsid w:val="00C70697"/>
    <w:rsid w:val="00C71613"/>
    <w:rsid w:val="00C7229E"/>
    <w:rsid w:val="00C72CAC"/>
    <w:rsid w:val="00C72EF4"/>
    <w:rsid w:val="00C73651"/>
    <w:rsid w:val="00C738A6"/>
    <w:rsid w:val="00C73AA1"/>
    <w:rsid w:val="00C73B76"/>
    <w:rsid w:val="00C7454A"/>
    <w:rsid w:val="00C7499B"/>
    <w:rsid w:val="00C74D6F"/>
    <w:rsid w:val="00C74D92"/>
    <w:rsid w:val="00C75608"/>
    <w:rsid w:val="00C75844"/>
    <w:rsid w:val="00C75857"/>
    <w:rsid w:val="00C759CB"/>
    <w:rsid w:val="00C75D2F"/>
    <w:rsid w:val="00C767BE"/>
    <w:rsid w:val="00C767F9"/>
    <w:rsid w:val="00C76963"/>
    <w:rsid w:val="00C76E3C"/>
    <w:rsid w:val="00C76E76"/>
    <w:rsid w:val="00C804E1"/>
    <w:rsid w:val="00C80A43"/>
    <w:rsid w:val="00C80EA2"/>
    <w:rsid w:val="00C81534"/>
    <w:rsid w:val="00C81568"/>
    <w:rsid w:val="00C81625"/>
    <w:rsid w:val="00C81698"/>
    <w:rsid w:val="00C82B92"/>
    <w:rsid w:val="00C83A90"/>
    <w:rsid w:val="00C84749"/>
    <w:rsid w:val="00C8497D"/>
    <w:rsid w:val="00C84BF1"/>
    <w:rsid w:val="00C84BF2"/>
    <w:rsid w:val="00C84C66"/>
    <w:rsid w:val="00C84CB4"/>
    <w:rsid w:val="00C84FD5"/>
    <w:rsid w:val="00C856D5"/>
    <w:rsid w:val="00C86997"/>
    <w:rsid w:val="00C87476"/>
    <w:rsid w:val="00C87BCF"/>
    <w:rsid w:val="00C87CDD"/>
    <w:rsid w:val="00C87EFA"/>
    <w:rsid w:val="00C9027A"/>
    <w:rsid w:val="00C905DF"/>
    <w:rsid w:val="00C9068E"/>
    <w:rsid w:val="00C90F85"/>
    <w:rsid w:val="00C9148A"/>
    <w:rsid w:val="00C91CAA"/>
    <w:rsid w:val="00C9233F"/>
    <w:rsid w:val="00C92CB3"/>
    <w:rsid w:val="00C9314E"/>
    <w:rsid w:val="00C9363F"/>
    <w:rsid w:val="00C936E1"/>
    <w:rsid w:val="00C93C4B"/>
    <w:rsid w:val="00C94175"/>
    <w:rsid w:val="00C944AB"/>
    <w:rsid w:val="00C9451D"/>
    <w:rsid w:val="00C9474E"/>
    <w:rsid w:val="00C94804"/>
    <w:rsid w:val="00C95B40"/>
    <w:rsid w:val="00C96107"/>
    <w:rsid w:val="00C96113"/>
    <w:rsid w:val="00C968EC"/>
    <w:rsid w:val="00C9793A"/>
    <w:rsid w:val="00C97B29"/>
    <w:rsid w:val="00C97FDF"/>
    <w:rsid w:val="00CA013B"/>
    <w:rsid w:val="00CA0805"/>
    <w:rsid w:val="00CA0A06"/>
    <w:rsid w:val="00CA0A10"/>
    <w:rsid w:val="00CA0B38"/>
    <w:rsid w:val="00CA1038"/>
    <w:rsid w:val="00CA127A"/>
    <w:rsid w:val="00CA164E"/>
    <w:rsid w:val="00CA179C"/>
    <w:rsid w:val="00CA1ED8"/>
    <w:rsid w:val="00CA219A"/>
    <w:rsid w:val="00CA2ADA"/>
    <w:rsid w:val="00CA3172"/>
    <w:rsid w:val="00CA3347"/>
    <w:rsid w:val="00CA3998"/>
    <w:rsid w:val="00CA50A3"/>
    <w:rsid w:val="00CA5846"/>
    <w:rsid w:val="00CA61FB"/>
    <w:rsid w:val="00CA6CFD"/>
    <w:rsid w:val="00CA7170"/>
    <w:rsid w:val="00CB037D"/>
    <w:rsid w:val="00CB07BC"/>
    <w:rsid w:val="00CB0DE9"/>
    <w:rsid w:val="00CB107B"/>
    <w:rsid w:val="00CB1F63"/>
    <w:rsid w:val="00CB2853"/>
    <w:rsid w:val="00CB29DA"/>
    <w:rsid w:val="00CB4CE0"/>
    <w:rsid w:val="00CB5123"/>
    <w:rsid w:val="00CB533B"/>
    <w:rsid w:val="00CB54FB"/>
    <w:rsid w:val="00CB56F7"/>
    <w:rsid w:val="00CB585C"/>
    <w:rsid w:val="00CB61F4"/>
    <w:rsid w:val="00CB6915"/>
    <w:rsid w:val="00CB70A8"/>
    <w:rsid w:val="00CB7170"/>
    <w:rsid w:val="00CB7577"/>
    <w:rsid w:val="00CB7BEE"/>
    <w:rsid w:val="00CC0063"/>
    <w:rsid w:val="00CC040E"/>
    <w:rsid w:val="00CC0672"/>
    <w:rsid w:val="00CC068D"/>
    <w:rsid w:val="00CC0818"/>
    <w:rsid w:val="00CC1083"/>
    <w:rsid w:val="00CC111F"/>
    <w:rsid w:val="00CC1F29"/>
    <w:rsid w:val="00CC2011"/>
    <w:rsid w:val="00CC21CA"/>
    <w:rsid w:val="00CC273D"/>
    <w:rsid w:val="00CC3879"/>
    <w:rsid w:val="00CC3EA0"/>
    <w:rsid w:val="00CC4890"/>
    <w:rsid w:val="00CC4FF9"/>
    <w:rsid w:val="00CC565C"/>
    <w:rsid w:val="00CC594A"/>
    <w:rsid w:val="00CC627D"/>
    <w:rsid w:val="00CC7B0E"/>
    <w:rsid w:val="00CC7B45"/>
    <w:rsid w:val="00CC7B66"/>
    <w:rsid w:val="00CD0383"/>
    <w:rsid w:val="00CD0835"/>
    <w:rsid w:val="00CD0C0D"/>
    <w:rsid w:val="00CD1188"/>
    <w:rsid w:val="00CD1C98"/>
    <w:rsid w:val="00CD1D2E"/>
    <w:rsid w:val="00CD2ED1"/>
    <w:rsid w:val="00CD337B"/>
    <w:rsid w:val="00CD3A90"/>
    <w:rsid w:val="00CD3C1A"/>
    <w:rsid w:val="00CD3F6B"/>
    <w:rsid w:val="00CD43E6"/>
    <w:rsid w:val="00CD4A4F"/>
    <w:rsid w:val="00CD4F48"/>
    <w:rsid w:val="00CD4FFD"/>
    <w:rsid w:val="00CD5A07"/>
    <w:rsid w:val="00CD5A5B"/>
    <w:rsid w:val="00CD5C14"/>
    <w:rsid w:val="00CD664A"/>
    <w:rsid w:val="00CD6EF5"/>
    <w:rsid w:val="00CD7AD3"/>
    <w:rsid w:val="00CE032F"/>
    <w:rsid w:val="00CE0424"/>
    <w:rsid w:val="00CE077B"/>
    <w:rsid w:val="00CE1257"/>
    <w:rsid w:val="00CE2300"/>
    <w:rsid w:val="00CE2F1C"/>
    <w:rsid w:val="00CE3150"/>
    <w:rsid w:val="00CE3DF2"/>
    <w:rsid w:val="00CE3F6C"/>
    <w:rsid w:val="00CE4920"/>
    <w:rsid w:val="00CE49B9"/>
    <w:rsid w:val="00CE4DD5"/>
    <w:rsid w:val="00CE551F"/>
    <w:rsid w:val="00CE5905"/>
    <w:rsid w:val="00CE6E7F"/>
    <w:rsid w:val="00CE6F84"/>
    <w:rsid w:val="00CE70B2"/>
    <w:rsid w:val="00CE719C"/>
    <w:rsid w:val="00CE7561"/>
    <w:rsid w:val="00CF11F3"/>
    <w:rsid w:val="00CF1354"/>
    <w:rsid w:val="00CF1D03"/>
    <w:rsid w:val="00CF2070"/>
    <w:rsid w:val="00CF303E"/>
    <w:rsid w:val="00CF3332"/>
    <w:rsid w:val="00CF3B1F"/>
    <w:rsid w:val="00CF3BF6"/>
    <w:rsid w:val="00CF4674"/>
    <w:rsid w:val="00CF46BC"/>
    <w:rsid w:val="00CF4E02"/>
    <w:rsid w:val="00CF4E77"/>
    <w:rsid w:val="00CF50AB"/>
    <w:rsid w:val="00CF5831"/>
    <w:rsid w:val="00CF590F"/>
    <w:rsid w:val="00CF625B"/>
    <w:rsid w:val="00CF641D"/>
    <w:rsid w:val="00CF687E"/>
    <w:rsid w:val="00CF6BD5"/>
    <w:rsid w:val="00CF7207"/>
    <w:rsid w:val="00CF7216"/>
    <w:rsid w:val="00CF7673"/>
    <w:rsid w:val="00D00266"/>
    <w:rsid w:val="00D00339"/>
    <w:rsid w:val="00D007F7"/>
    <w:rsid w:val="00D0156A"/>
    <w:rsid w:val="00D0194F"/>
    <w:rsid w:val="00D01AC1"/>
    <w:rsid w:val="00D01F6D"/>
    <w:rsid w:val="00D0252F"/>
    <w:rsid w:val="00D02F7A"/>
    <w:rsid w:val="00D030EA"/>
    <w:rsid w:val="00D0339E"/>
    <w:rsid w:val="00D0349B"/>
    <w:rsid w:val="00D03639"/>
    <w:rsid w:val="00D03A69"/>
    <w:rsid w:val="00D03A9D"/>
    <w:rsid w:val="00D03CBF"/>
    <w:rsid w:val="00D03E59"/>
    <w:rsid w:val="00D04233"/>
    <w:rsid w:val="00D04434"/>
    <w:rsid w:val="00D04BD0"/>
    <w:rsid w:val="00D0557E"/>
    <w:rsid w:val="00D060B9"/>
    <w:rsid w:val="00D0683F"/>
    <w:rsid w:val="00D06F75"/>
    <w:rsid w:val="00D07ABB"/>
    <w:rsid w:val="00D07CE6"/>
    <w:rsid w:val="00D1001F"/>
    <w:rsid w:val="00D10249"/>
    <w:rsid w:val="00D1044D"/>
    <w:rsid w:val="00D1108E"/>
    <w:rsid w:val="00D11138"/>
    <w:rsid w:val="00D115C3"/>
    <w:rsid w:val="00D11897"/>
    <w:rsid w:val="00D11F71"/>
    <w:rsid w:val="00D13135"/>
    <w:rsid w:val="00D13A1F"/>
    <w:rsid w:val="00D13ABF"/>
    <w:rsid w:val="00D13E4E"/>
    <w:rsid w:val="00D146E6"/>
    <w:rsid w:val="00D15089"/>
    <w:rsid w:val="00D15343"/>
    <w:rsid w:val="00D1723B"/>
    <w:rsid w:val="00D178A5"/>
    <w:rsid w:val="00D20A8C"/>
    <w:rsid w:val="00D20E05"/>
    <w:rsid w:val="00D20F68"/>
    <w:rsid w:val="00D215AD"/>
    <w:rsid w:val="00D21D54"/>
    <w:rsid w:val="00D2219E"/>
    <w:rsid w:val="00D221D5"/>
    <w:rsid w:val="00D22874"/>
    <w:rsid w:val="00D22C8F"/>
    <w:rsid w:val="00D22FBA"/>
    <w:rsid w:val="00D23486"/>
    <w:rsid w:val="00D239A7"/>
    <w:rsid w:val="00D23F47"/>
    <w:rsid w:val="00D23F54"/>
    <w:rsid w:val="00D246F4"/>
    <w:rsid w:val="00D2503E"/>
    <w:rsid w:val="00D25B3F"/>
    <w:rsid w:val="00D263DD"/>
    <w:rsid w:val="00D26E12"/>
    <w:rsid w:val="00D277B2"/>
    <w:rsid w:val="00D3005B"/>
    <w:rsid w:val="00D30D4B"/>
    <w:rsid w:val="00D3101D"/>
    <w:rsid w:val="00D3167A"/>
    <w:rsid w:val="00D31D06"/>
    <w:rsid w:val="00D32166"/>
    <w:rsid w:val="00D33059"/>
    <w:rsid w:val="00D348CF"/>
    <w:rsid w:val="00D35234"/>
    <w:rsid w:val="00D35480"/>
    <w:rsid w:val="00D35B48"/>
    <w:rsid w:val="00D35F56"/>
    <w:rsid w:val="00D36056"/>
    <w:rsid w:val="00D366EC"/>
    <w:rsid w:val="00D36BA5"/>
    <w:rsid w:val="00D36E71"/>
    <w:rsid w:val="00D37A88"/>
    <w:rsid w:val="00D37D87"/>
    <w:rsid w:val="00D40B33"/>
    <w:rsid w:val="00D414EE"/>
    <w:rsid w:val="00D4154C"/>
    <w:rsid w:val="00D41A9B"/>
    <w:rsid w:val="00D426CB"/>
    <w:rsid w:val="00D42A01"/>
    <w:rsid w:val="00D4318F"/>
    <w:rsid w:val="00D438BF"/>
    <w:rsid w:val="00D440F8"/>
    <w:rsid w:val="00D45637"/>
    <w:rsid w:val="00D45B5E"/>
    <w:rsid w:val="00D467A2"/>
    <w:rsid w:val="00D4696E"/>
    <w:rsid w:val="00D46DC9"/>
    <w:rsid w:val="00D46FA5"/>
    <w:rsid w:val="00D474A1"/>
    <w:rsid w:val="00D477AC"/>
    <w:rsid w:val="00D479A5"/>
    <w:rsid w:val="00D47A09"/>
    <w:rsid w:val="00D50035"/>
    <w:rsid w:val="00D5006A"/>
    <w:rsid w:val="00D500AA"/>
    <w:rsid w:val="00D501A9"/>
    <w:rsid w:val="00D511FF"/>
    <w:rsid w:val="00D51446"/>
    <w:rsid w:val="00D51A66"/>
    <w:rsid w:val="00D51D2A"/>
    <w:rsid w:val="00D51F0B"/>
    <w:rsid w:val="00D52345"/>
    <w:rsid w:val="00D5286F"/>
    <w:rsid w:val="00D537D6"/>
    <w:rsid w:val="00D546FF"/>
    <w:rsid w:val="00D54AF4"/>
    <w:rsid w:val="00D55865"/>
    <w:rsid w:val="00D55AD5"/>
    <w:rsid w:val="00D55B51"/>
    <w:rsid w:val="00D55C96"/>
    <w:rsid w:val="00D56031"/>
    <w:rsid w:val="00D563D5"/>
    <w:rsid w:val="00D576CA"/>
    <w:rsid w:val="00D601A6"/>
    <w:rsid w:val="00D60243"/>
    <w:rsid w:val="00D603A3"/>
    <w:rsid w:val="00D60E13"/>
    <w:rsid w:val="00D6196C"/>
    <w:rsid w:val="00D61A9F"/>
    <w:rsid w:val="00D61AF5"/>
    <w:rsid w:val="00D61DF8"/>
    <w:rsid w:val="00D6223C"/>
    <w:rsid w:val="00D62522"/>
    <w:rsid w:val="00D62CD5"/>
    <w:rsid w:val="00D63268"/>
    <w:rsid w:val="00D63273"/>
    <w:rsid w:val="00D635CD"/>
    <w:rsid w:val="00D6393B"/>
    <w:rsid w:val="00D63C72"/>
    <w:rsid w:val="00D63D24"/>
    <w:rsid w:val="00D63E11"/>
    <w:rsid w:val="00D6435F"/>
    <w:rsid w:val="00D644F7"/>
    <w:rsid w:val="00D64A1D"/>
    <w:rsid w:val="00D64C38"/>
    <w:rsid w:val="00D652B5"/>
    <w:rsid w:val="00D66147"/>
    <w:rsid w:val="00D66155"/>
    <w:rsid w:val="00D661B0"/>
    <w:rsid w:val="00D66FB3"/>
    <w:rsid w:val="00D67268"/>
    <w:rsid w:val="00D67892"/>
    <w:rsid w:val="00D708B0"/>
    <w:rsid w:val="00D70E73"/>
    <w:rsid w:val="00D71BB9"/>
    <w:rsid w:val="00D71FF7"/>
    <w:rsid w:val="00D723D7"/>
    <w:rsid w:val="00D72D07"/>
    <w:rsid w:val="00D73181"/>
    <w:rsid w:val="00D747BD"/>
    <w:rsid w:val="00D74848"/>
    <w:rsid w:val="00D74DD4"/>
    <w:rsid w:val="00D75A8B"/>
    <w:rsid w:val="00D75AEE"/>
    <w:rsid w:val="00D75F01"/>
    <w:rsid w:val="00D765DC"/>
    <w:rsid w:val="00D76B58"/>
    <w:rsid w:val="00D76DAB"/>
    <w:rsid w:val="00D76F86"/>
    <w:rsid w:val="00D7734F"/>
    <w:rsid w:val="00D776C3"/>
    <w:rsid w:val="00D777FD"/>
    <w:rsid w:val="00D77B1D"/>
    <w:rsid w:val="00D800FD"/>
    <w:rsid w:val="00D8021F"/>
    <w:rsid w:val="00D80383"/>
    <w:rsid w:val="00D80E66"/>
    <w:rsid w:val="00D81578"/>
    <w:rsid w:val="00D815D6"/>
    <w:rsid w:val="00D816B4"/>
    <w:rsid w:val="00D81F3D"/>
    <w:rsid w:val="00D8203B"/>
    <w:rsid w:val="00D823C6"/>
    <w:rsid w:val="00D83426"/>
    <w:rsid w:val="00D83499"/>
    <w:rsid w:val="00D84FBE"/>
    <w:rsid w:val="00D85D11"/>
    <w:rsid w:val="00D85EF7"/>
    <w:rsid w:val="00D865EA"/>
    <w:rsid w:val="00D8686C"/>
    <w:rsid w:val="00D86CA3"/>
    <w:rsid w:val="00D86CB1"/>
    <w:rsid w:val="00D86E89"/>
    <w:rsid w:val="00D871CE"/>
    <w:rsid w:val="00D87BFF"/>
    <w:rsid w:val="00D900D4"/>
    <w:rsid w:val="00D9027B"/>
    <w:rsid w:val="00D9196D"/>
    <w:rsid w:val="00D920A7"/>
    <w:rsid w:val="00D92133"/>
    <w:rsid w:val="00D927D4"/>
    <w:rsid w:val="00D92982"/>
    <w:rsid w:val="00D92FF5"/>
    <w:rsid w:val="00D932DF"/>
    <w:rsid w:val="00D93E15"/>
    <w:rsid w:val="00D94551"/>
    <w:rsid w:val="00D94D08"/>
    <w:rsid w:val="00D94F66"/>
    <w:rsid w:val="00D95A22"/>
    <w:rsid w:val="00D96330"/>
    <w:rsid w:val="00D965C0"/>
    <w:rsid w:val="00D966A8"/>
    <w:rsid w:val="00D9694C"/>
    <w:rsid w:val="00D977F1"/>
    <w:rsid w:val="00D97AFC"/>
    <w:rsid w:val="00DA0247"/>
    <w:rsid w:val="00DA0701"/>
    <w:rsid w:val="00DA0746"/>
    <w:rsid w:val="00DA2268"/>
    <w:rsid w:val="00DA305E"/>
    <w:rsid w:val="00DA3310"/>
    <w:rsid w:val="00DA3C64"/>
    <w:rsid w:val="00DA4B4C"/>
    <w:rsid w:val="00DA4BE1"/>
    <w:rsid w:val="00DA5007"/>
    <w:rsid w:val="00DA536E"/>
    <w:rsid w:val="00DA5417"/>
    <w:rsid w:val="00DA55C4"/>
    <w:rsid w:val="00DA56E8"/>
    <w:rsid w:val="00DA67A6"/>
    <w:rsid w:val="00DA6B29"/>
    <w:rsid w:val="00DA7C8E"/>
    <w:rsid w:val="00DB06D8"/>
    <w:rsid w:val="00DB0A9F"/>
    <w:rsid w:val="00DB187D"/>
    <w:rsid w:val="00DB18F2"/>
    <w:rsid w:val="00DB2175"/>
    <w:rsid w:val="00DB2881"/>
    <w:rsid w:val="00DB2B15"/>
    <w:rsid w:val="00DB377D"/>
    <w:rsid w:val="00DB3903"/>
    <w:rsid w:val="00DB3F51"/>
    <w:rsid w:val="00DB4DC4"/>
    <w:rsid w:val="00DB6748"/>
    <w:rsid w:val="00DB7182"/>
    <w:rsid w:val="00DB7A15"/>
    <w:rsid w:val="00DC04F7"/>
    <w:rsid w:val="00DC0ABB"/>
    <w:rsid w:val="00DC0E81"/>
    <w:rsid w:val="00DC1ECE"/>
    <w:rsid w:val="00DC208C"/>
    <w:rsid w:val="00DC21E1"/>
    <w:rsid w:val="00DC2396"/>
    <w:rsid w:val="00DC24CB"/>
    <w:rsid w:val="00DC25DB"/>
    <w:rsid w:val="00DC2ABF"/>
    <w:rsid w:val="00DC2D36"/>
    <w:rsid w:val="00DC2D3A"/>
    <w:rsid w:val="00DC33E4"/>
    <w:rsid w:val="00DC3DD8"/>
    <w:rsid w:val="00DC444D"/>
    <w:rsid w:val="00DC5189"/>
    <w:rsid w:val="00DC53EF"/>
    <w:rsid w:val="00DC552C"/>
    <w:rsid w:val="00DC5665"/>
    <w:rsid w:val="00DC5872"/>
    <w:rsid w:val="00DC5A28"/>
    <w:rsid w:val="00DC5B51"/>
    <w:rsid w:val="00DC6843"/>
    <w:rsid w:val="00DC6D71"/>
    <w:rsid w:val="00DC7B30"/>
    <w:rsid w:val="00DC7F74"/>
    <w:rsid w:val="00DC7FEA"/>
    <w:rsid w:val="00DD0B59"/>
    <w:rsid w:val="00DD107E"/>
    <w:rsid w:val="00DD1D14"/>
    <w:rsid w:val="00DD1F9F"/>
    <w:rsid w:val="00DD288E"/>
    <w:rsid w:val="00DD3C57"/>
    <w:rsid w:val="00DD436C"/>
    <w:rsid w:val="00DD4CE5"/>
    <w:rsid w:val="00DD514D"/>
    <w:rsid w:val="00DD6E69"/>
    <w:rsid w:val="00DD7867"/>
    <w:rsid w:val="00DE0079"/>
    <w:rsid w:val="00DE017D"/>
    <w:rsid w:val="00DE064B"/>
    <w:rsid w:val="00DE118E"/>
    <w:rsid w:val="00DE227E"/>
    <w:rsid w:val="00DE2568"/>
    <w:rsid w:val="00DE2799"/>
    <w:rsid w:val="00DE2B43"/>
    <w:rsid w:val="00DE3A33"/>
    <w:rsid w:val="00DE3A5C"/>
    <w:rsid w:val="00DE4347"/>
    <w:rsid w:val="00DE4B4A"/>
    <w:rsid w:val="00DE5608"/>
    <w:rsid w:val="00DE58D0"/>
    <w:rsid w:val="00DE5D08"/>
    <w:rsid w:val="00DE654F"/>
    <w:rsid w:val="00DE6938"/>
    <w:rsid w:val="00DF086B"/>
    <w:rsid w:val="00DF0B6E"/>
    <w:rsid w:val="00DF0F23"/>
    <w:rsid w:val="00DF12D5"/>
    <w:rsid w:val="00DF131B"/>
    <w:rsid w:val="00DF15E0"/>
    <w:rsid w:val="00DF20A7"/>
    <w:rsid w:val="00DF2B03"/>
    <w:rsid w:val="00DF3266"/>
    <w:rsid w:val="00DF37A0"/>
    <w:rsid w:val="00DF3F1F"/>
    <w:rsid w:val="00DF4BBD"/>
    <w:rsid w:val="00DF4EC1"/>
    <w:rsid w:val="00DF5617"/>
    <w:rsid w:val="00DF5BE5"/>
    <w:rsid w:val="00DF5C56"/>
    <w:rsid w:val="00DF60DF"/>
    <w:rsid w:val="00DF6C74"/>
    <w:rsid w:val="00E00214"/>
    <w:rsid w:val="00E008FB"/>
    <w:rsid w:val="00E009BE"/>
    <w:rsid w:val="00E0195D"/>
    <w:rsid w:val="00E027B1"/>
    <w:rsid w:val="00E02CFE"/>
    <w:rsid w:val="00E03DCD"/>
    <w:rsid w:val="00E03E39"/>
    <w:rsid w:val="00E04015"/>
    <w:rsid w:val="00E04D85"/>
    <w:rsid w:val="00E04F47"/>
    <w:rsid w:val="00E052D6"/>
    <w:rsid w:val="00E052EE"/>
    <w:rsid w:val="00E05545"/>
    <w:rsid w:val="00E05A8D"/>
    <w:rsid w:val="00E05B34"/>
    <w:rsid w:val="00E05B4A"/>
    <w:rsid w:val="00E05C96"/>
    <w:rsid w:val="00E06038"/>
    <w:rsid w:val="00E06A16"/>
    <w:rsid w:val="00E072F4"/>
    <w:rsid w:val="00E1002F"/>
    <w:rsid w:val="00E110E7"/>
    <w:rsid w:val="00E11761"/>
    <w:rsid w:val="00E11B20"/>
    <w:rsid w:val="00E12DFF"/>
    <w:rsid w:val="00E12E2F"/>
    <w:rsid w:val="00E13CD3"/>
    <w:rsid w:val="00E13E6B"/>
    <w:rsid w:val="00E141E3"/>
    <w:rsid w:val="00E156FA"/>
    <w:rsid w:val="00E15E4C"/>
    <w:rsid w:val="00E17481"/>
    <w:rsid w:val="00E174CA"/>
    <w:rsid w:val="00E17970"/>
    <w:rsid w:val="00E17B45"/>
    <w:rsid w:val="00E17FA2"/>
    <w:rsid w:val="00E2055A"/>
    <w:rsid w:val="00E2129F"/>
    <w:rsid w:val="00E22300"/>
    <w:rsid w:val="00E22330"/>
    <w:rsid w:val="00E23E99"/>
    <w:rsid w:val="00E24FE2"/>
    <w:rsid w:val="00E25160"/>
    <w:rsid w:val="00E25199"/>
    <w:rsid w:val="00E2553C"/>
    <w:rsid w:val="00E25B80"/>
    <w:rsid w:val="00E267E8"/>
    <w:rsid w:val="00E26A8C"/>
    <w:rsid w:val="00E26B11"/>
    <w:rsid w:val="00E271D6"/>
    <w:rsid w:val="00E2769E"/>
    <w:rsid w:val="00E279A2"/>
    <w:rsid w:val="00E27A3B"/>
    <w:rsid w:val="00E30776"/>
    <w:rsid w:val="00E30A29"/>
    <w:rsid w:val="00E30A82"/>
    <w:rsid w:val="00E30B5A"/>
    <w:rsid w:val="00E30EA8"/>
    <w:rsid w:val="00E3102C"/>
    <w:rsid w:val="00E3123D"/>
    <w:rsid w:val="00E31461"/>
    <w:rsid w:val="00E314F3"/>
    <w:rsid w:val="00E3193D"/>
    <w:rsid w:val="00E31C0F"/>
    <w:rsid w:val="00E31C7A"/>
    <w:rsid w:val="00E31D43"/>
    <w:rsid w:val="00E32608"/>
    <w:rsid w:val="00E328C4"/>
    <w:rsid w:val="00E32C7B"/>
    <w:rsid w:val="00E3394D"/>
    <w:rsid w:val="00E33A27"/>
    <w:rsid w:val="00E33DCD"/>
    <w:rsid w:val="00E33DDD"/>
    <w:rsid w:val="00E33E4A"/>
    <w:rsid w:val="00E33F24"/>
    <w:rsid w:val="00E34188"/>
    <w:rsid w:val="00E34259"/>
    <w:rsid w:val="00E345CD"/>
    <w:rsid w:val="00E34B6E"/>
    <w:rsid w:val="00E35559"/>
    <w:rsid w:val="00E35A1C"/>
    <w:rsid w:val="00E36156"/>
    <w:rsid w:val="00E371BC"/>
    <w:rsid w:val="00E3723A"/>
    <w:rsid w:val="00E372E0"/>
    <w:rsid w:val="00E37860"/>
    <w:rsid w:val="00E40272"/>
    <w:rsid w:val="00E404A8"/>
    <w:rsid w:val="00E4094D"/>
    <w:rsid w:val="00E40D09"/>
    <w:rsid w:val="00E41503"/>
    <w:rsid w:val="00E415F5"/>
    <w:rsid w:val="00E4173D"/>
    <w:rsid w:val="00E420A3"/>
    <w:rsid w:val="00E4227C"/>
    <w:rsid w:val="00E42A15"/>
    <w:rsid w:val="00E4388D"/>
    <w:rsid w:val="00E43DE7"/>
    <w:rsid w:val="00E43F89"/>
    <w:rsid w:val="00E446F1"/>
    <w:rsid w:val="00E44B94"/>
    <w:rsid w:val="00E45E00"/>
    <w:rsid w:val="00E46886"/>
    <w:rsid w:val="00E47AEF"/>
    <w:rsid w:val="00E47BB9"/>
    <w:rsid w:val="00E47D9B"/>
    <w:rsid w:val="00E50916"/>
    <w:rsid w:val="00E51873"/>
    <w:rsid w:val="00E52397"/>
    <w:rsid w:val="00E524BE"/>
    <w:rsid w:val="00E53037"/>
    <w:rsid w:val="00E53357"/>
    <w:rsid w:val="00E53884"/>
    <w:rsid w:val="00E53B29"/>
    <w:rsid w:val="00E53B75"/>
    <w:rsid w:val="00E54101"/>
    <w:rsid w:val="00E5415B"/>
    <w:rsid w:val="00E547B7"/>
    <w:rsid w:val="00E5492E"/>
    <w:rsid w:val="00E54E3B"/>
    <w:rsid w:val="00E55225"/>
    <w:rsid w:val="00E557CC"/>
    <w:rsid w:val="00E56EE1"/>
    <w:rsid w:val="00E570F6"/>
    <w:rsid w:val="00E574C2"/>
    <w:rsid w:val="00E57565"/>
    <w:rsid w:val="00E5795F"/>
    <w:rsid w:val="00E57A1C"/>
    <w:rsid w:val="00E604AE"/>
    <w:rsid w:val="00E60CBF"/>
    <w:rsid w:val="00E62232"/>
    <w:rsid w:val="00E62692"/>
    <w:rsid w:val="00E62B73"/>
    <w:rsid w:val="00E63302"/>
    <w:rsid w:val="00E63466"/>
    <w:rsid w:val="00E63838"/>
    <w:rsid w:val="00E64022"/>
    <w:rsid w:val="00E64434"/>
    <w:rsid w:val="00E65504"/>
    <w:rsid w:val="00E6565B"/>
    <w:rsid w:val="00E65796"/>
    <w:rsid w:val="00E65C8C"/>
    <w:rsid w:val="00E666C9"/>
    <w:rsid w:val="00E6736C"/>
    <w:rsid w:val="00E674EE"/>
    <w:rsid w:val="00E67C51"/>
    <w:rsid w:val="00E705A2"/>
    <w:rsid w:val="00E70664"/>
    <w:rsid w:val="00E70816"/>
    <w:rsid w:val="00E70D86"/>
    <w:rsid w:val="00E722EF"/>
    <w:rsid w:val="00E7294A"/>
    <w:rsid w:val="00E72EFC"/>
    <w:rsid w:val="00E732FD"/>
    <w:rsid w:val="00E74567"/>
    <w:rsid w:val="00E74A41"/>
    <w:rsid w:val="00E750E3"/>
    <w:rsid w:val="00E758EC"/>
    <w:rsid w:val="00E7599C"/>
    <w:rsid w:val="00E759F1"/>
    <w:rsid w:val="00E75A65"/>
    <w:rsid w:val="00E76569"/>
    <w:rsid w:val="00E7688E"/>
    <w:rsid w:val="00E76C4B"/>
    <w:rsid w:val="00E77BE8"/>
    <w:rsid w:val="00E80B26"/>
    <w:rsid w:val="00E80B69"/>
    <w:rsid w:val="00E80D06"/>
    <w:rsid w:val="00E816FD"/>
    <w:rsid w:val="00E81B9B"/>
    <w:rsid w:val="00E8234C"/>
    <w:rsid w:val="00E83253"/>
    <w:rsid w:val="00E83AA9"/>
    <w:rsid w:val="00E83BE0"/>
    <w:rsid w:val="00E83CD8"/>
    <w:rsid w:val="00E84232"/>
    <w:rsid w:val="00E84514"/>
    <w:rsid w:val="00E85250"/>
    <w:rsid w:val="00E85928"/>
    <w:rsid w:val="00E861B7"/>
    <w:rsid w:val="00E8633D"/>
    <w:rsid w:val="00E87822"/>
    <w:rsid w:val="00E87E48"/>
    <w:rsid w:val="00E90395"/>
    <w:rsid w:val="00E90732"/>
    <w:rsid w:val="00E90E49"/>
    <w:rsid w:val="00E912CB"/>
    <w:rsid w:val="00E91619"/>
    <w:rsid w:val="00E91756"/>
    <w:rsid w:val="00E917F9"/>
    <w:rsid w:val="00E91E36"/>
    <w:rsid w:val="00E9291C"/>
    <w:rsid w:val="00E92946"/>
    <w:rsid w:val="00E92F68"/>
    <w:rsid w:val="00E9339F"/>
    <w:rsid w:val="00E93FFE"/>
    <w:rsid w:val="00E94397"/>
    <w:rsid w:val="00E944CE"/>
    <w:rsid w:val="00E94B98"/>
    <w:rsid w:val="00E94F8A"/>
    <w:rsid w:val="00E95EE7"/>
    <w:rsid w:val="00E96753"/>
    <w:rsid w:val="00E9719C"/>
    <w:rsid w:val="00EA0023"/>
    <w:rsid w:val="00EA00F0"/>
    <w:rsid w:val="00EA090D"/>
    <w:rsid w:val="00EA0BC3"/>
    <w:rsid w:val="00EA271D"/>
    <w:rsid w:val="00EA2AC9"/>
    <w:rsid w:val="00EA2FB6"/>
    <w:rsid w:val="00EA3284"/>
    <w:rsid w:val="00EA366F"/>
    <w:rsid w:val="00EA4508"/>
    <w:rsid w:val="00EA5B73"/>
    <w:rsid w:val="00EA5D88"/>
    <w:rsid w:val="00EA6A1B"/>
    <w:rsid w:val="00EA6E0E"/>
    <w:rsid w:val="00EA700F"/>
    <w:rsid w:val="00EA7800"/>
    <w:rsid w:val="00EA7A41"/>
    <w:rsid w:val="00EA7BCD"/>
    <w:rsid w:val="00EB0255"/>
    <w:rsid w:val="00EB077B"/>
    <w:rsid w:val="00EB3697"/>
    <w:rsid w:val="00EB3DC4"/>
    <w:rsid w:val="00EB45F9"/>
    <w:rsid w:val="00EB4976"/>
    <w:rsid w:val="00EB4C5C"/>
    <w:rsid w:val="00EB4EA2"/>
    <w:rsid w:val="00EB4FB2"/>
    <w:rsid w:val="00EB6060"/>
    <w:rsid w:val="00EB62EC"/>
    <w:rsid w:val="00EB6361"/>
    <w:rsid w:val="00EB694F"/>
    <w:rsid w:val="00EB6E63"/>
    <w:rsid w:val="00EB7309"/>
    <w:rsid w:val="00EB7925"/>
    <w:rsid w:val="00EC01A3"/>
    <w:rsid w:val="00EC098A"/>
    <w:rsid w:val="00EC0F95"/>
    <w:rsid w:val="00EC1469"/>
    <w:rsid w:val="00EC1739"/>
    <w:rsid w:val="00EC1E7B"/>
    <w:rsid w:val="00EC27C6"/>
    <w:rsid w:val="00EC35B4"/>
    <w:rsid w:val="00EC38A0"/>
    <w:rsid w:val="00EC3D8B"/>
    <w:rsid w:val="00EC3E20"/>
    <w:rsid w:val="00EC41F7"/>
    <w:rsid w:val="00EC4207"/>
    <w:rsid w:val="00EC4A0B"/>
    <w:rsid w:val="00EC4A1E"/>
    <w:rsid w:val="00EC4B8F"/>
    <w:rsid w:val="00EC4C96"/>
    <w:rsid w:val="00EC5653"/>
    <w:rsid w:val="00EC57E9"/>
    <w:rsid w:val="00EC5C52"/>
    <w:rsid w:val="00EC60B5"/>
    <w:rsid w:val="00EC66B4"/>
    <w:rsid w:val="00EC71CE"/>
    <w:rsid w:val="00EC7304"/>
    <w:rsid w:val="00EC7CBE"/>
    <w:rsid w:val="00ED1006"/>
    <w:rsid w:val="00ED129F"/>
    <w:rsid w:val="00ED287F"/>
    <w:rsid w:val="00ED31E4"/>
    <w:rsid w:val="00ED3A6A"/>
    <w:rsid w:val="00ED437C"/>
    <w:rsid w:val="00ED4937"/>
    <w:rsid w:val="00ED5DF4"/>
    <w:rsid w:val="00ED5E26"/>
    <w:rsid w:val="00ED66C9"/>
    <w:rsid w:val="00ED6E06"/>
    <w:rsid w:val="00EE0619"/>
    <w:rsid w:val="00EE0956"/>
    <w:rsid w:val="00EE1975"/>
    <w:rsid w:val="00EE1BBE"/>
    <w:rsid w:val="00EE1D85"/>
    <w:rsid w:val="00EE22C9"/>
    <w:rsid w:val="00EE25E7"/>
    <w:rsid w:val="00EE2BAD"/>
    <w:rsid w:val="00EE39D4"/>
    <w:rsid w:val="00EE3A26"/>
    <w:rsid w:val="00EE52F8"/>
    <w:rsid w:val="00EE57B6"/>
    <w:rsid w:val="00EE5BF2"/>
    <w:rsid w:val="00EE6379"/>
    <w:rsid w:val="00EE6561"/>
    <w:rsid w:val="00EE691E"/>
    <w:rsid w:val="00EE714B"/>
    <w:rsid w:val="00EF0038"/>
    <w:rsid w:val="00EF0CFA"/>
    <w:rsid w:val="00EF10BC"/>
    <w:rsid w:val="00EF1158"/>
    <w:rsid w:val="00EF1606"/>
    <w:rsid w:val="00EF1773"/>
    <w:rsid w:val="00EF18A6"/>
    <w:rsid w:val="00EF18FE"/>
    <w:rsid w:val="00EF2B29"/>
    <w:rsid w:val="00EF2E6C"/>
    <w:rsid w:val="00EF2EE3"/>
    <w:rsid w:val="00EF3233"/>
    <w:rsid w:val="00EF3236"/>
    <w:rsid w:val="00EF354B"/>
    <w:rsid w:val="00EF3CD4"/>
    <w:rsid w:val="00EF40ED"/>
    <w:rsid w:val="00EF45A4"/>
    <w:rsid w:val="00EF4DDB"/>
    <w:rsid w:val="00EF5787"/>
    <w:rsid w:val="00EF5ECC"/>
    <w:rsid w:val="00EF60D0"/>
    <w:rsid w:val="00EF669D"/>
    <w:rsid w:val="00EF697F"/>
    <w:rsid w:val="00EF7136"/>
    <w:rsid w:val="00EF7727"/>
    <w:rsid w:val="00EF7EC9"/>
    <w:rsid w:val="00F000B4"/>
    <w:rsid w:val="00F0024F"/>
    <w:rsid w:val="00F010DA"/>
    <w:rsid w:val="00F01B5C"/>
    <w:rsid w:val="00F0201B"/>
    <w:rsid w:val="00F020A9"/>
    <w:rsid w:val="00F02D51"/>
    <w:rsid w:val="00F0313E"/>
    <w:rsid w:val="00F03ADF"/>
    <w:rsid w:val="00F03D69"/>
    <w:rsid w:val="00F03DC0"/>
    <w:rsid w:val="00F03E8C"/>
    <w:rsid w:val="00F04086"/>
    <w:rsid w:val="00F04897"/>
    <w:rsid w:val="00F049AB"/>
    <w:rsid w:val="00F0528D"/>
    <w:rsid w:val="00F05792"/>
    <w:rsid w:val="00F05C81"/>
    <w:rsid w:val="00F06C67"/>
    <w:rsid w:val="00F06DFD"/>
    <w:rsid w:val="00F071D1"/>
    <w:rsid w:val="00F07533"/>
    <w:rsid w:val="00F100FF"/>
    <w:rsid w:val="00F10629"/>
    <w:rsid w:val="00F11A7A"/>
    <w:rsid w:val="00F11AAB"/>
    <w:rsid w:val="00F1234C"/>
    <w:rsid w:val="00F12891"/>
    <w:rsid w:val="00F12D76"/>
    <w:rsid w:val="00F14B8B"/>
    <w:rsid w:val="00F1595D"/>
    <w:rsid w:val="00F15A53"/>
    <w:rsid w:val="00F15FA5"/>
    <w:rsid w:val="00F1625B"/>
    <w:rsid w:val="00F1660C"/>
    <w:rsid w:val="00F1745B"/>
    <w:rsid w:val="00F20706"/>
    <w:rsid w:val="00F209B7"/>
    <w:rsid w:val="00F20C4B"/>
    <w:rsid w:val="00F214CF"/>
    <w:rsid w:val="00F21886"/>
    <w:rsid w:val="00F21C47"/>
    <w:rsid w:val="00F21E18"/>
    <w:rsid w:val="00F21EDC"/>
    <w:rsid w:val="00F2250D"/>
    <w:rsid w:val="00F22E9F"/>
    <w:rsid w:val="00F2376F"/>
    <w:rsid w:val="00F23800"/>
    <w:rsid w:val="00F23FD8"/>
    <w:rsid w:val="00F243D8"/>
    <w:rsid w:val="00F24E55"/>
    <w:rsid w:val="00F25348"/>
    <w:rsid w:val="00F25441"/>
    <w:rsid w:val="00F2627F"/>
    <w:rsid w:val="00F262CF"/>
    <w:rsid w:val="00F26EAD"/>
    <w:rsid w:val="00F27FF0"/>
    <w:rsid w:val="00F30476"/>
    <w:rsid w:val="00F30828"/>
    <w:rsid w:val="00F308A5"/>
    <w:rsid w:val="00F30E66"/>
    <w:rsid w:val="00F310A0"/>
    <w:rsid w:val="00F312B4"/>
    <w:rsid w:val="00F313D6"/>
    <w:rsid w:val="00F31A7C"/>
    <w:rsid w:val="00F31E10"/>
    <w:rsid w:val="00F32453"/>
    <w:rsid w:val="00F32C25"/>
    <w:rsid w:val="00F33CDE"/>
    <w:rsid w:val="00F33DF2"/>
    <w:rsid w:val="00F34421"/>
    <w:rsid w:val="00F3495D"/>
    <w:rsid w:val="00F34D6D"/>
    <w:rsid w:val="00F35233"/>
    <w:rsid w:val="00F35A04"/>
    <w:rsid w:val="00F35EF6"/>
    <w:rsid w:val="00F3793E"/>
    <w:rsid w:val="00F379F8"/>
    <w:rsid w:val="00F4018F"/>
    <w:rsid w:val="00F40806"/>
    <w:rsid w:val="00F408D5"/>
    <w:rsid w:val="00F40BB9"/>
    <w:rsid w:val="00F40C33"/>
    <w:rsid w:val="00F40D03"/>
    <w:rsid w:val="00F40E46"/>
    <w:rsid w:val="00F40F0C"/>
    <w:rsid w:val="00F421FF"/>
    <w:rsid w:val="00F427A8"/>
    <w:rsid w:val="00F42FD2"/>
    <w:rsid w:val="00F4350D"/>
    <w:rsid w:val="00F4352A"/>
    <w:rsid w:val="00F445BC"/>
    <w:rsid w:val="00F456E6"/>
    <w:rsid w:val="00F46065"/>
    <w:rsid w:val="00F469E1"/>
    <w:rsid w:val="00F46C39"/>
    <w:rsid w:val="00F46FA4"/>
    <w:rsid w:val="00F4727D"/>
    <w:rsid w:val="00F4766C"/>
    <w:rsid w:val="00F47D9C"/>
    <w:rsid w:val="00F507D1"/>
    <w:rsid w:val="00F51128"/>
    <w:rsid w:val="00F519CE"/>
    <w:rsid w:val="00F51ADA"/>
    <w:rsid w:val="00F51CB3"/>
    <w:rsid w:val="00F52394"/>
    <w:rsid w:val="00F52876"/>
    <w:rsid w:val="00F52FE8"/>
    <w:rsid w:val="00F539FE"/>
    <w:rsid w:val="00F53BAF"/>
    <w:rsid w:val="00F53CA0"/>
    <w:rsid w:val="00F53CD6"/>
    <w:rsid w:val="00F548E1"/>
    <w:rsid w:val="00F54C67"/>
    <w:rsid w:val="00F54F7C"/>
    <w:rsid w:val="00F557B4"/>
    <w:rsid w:val="00F56734"/>
    <w:rsid w:val="00F56AB5"/>
    <w:rsid w:val="00F573F2"/>
    <w:rsid w:val="00F607C5"/>
    <w:rsid w:val="00F60856"/>
    <w:rsid w:val="00F60931"/>
    <w:rsid w:val="00F60DEA"/>
    <w:rsid w:val="00F61568"/>
    <w:rsid w:val="00F61B6A"/>
    <w:rsid w:val="00F61DEF"/>
    <w:rsid w:val="00F61E4D"/>
    <w:rsid w:val="00F61E9C"/>
    <w:rsid w:val="00F62119"/>
    <w:rsid w:val="00F62983"/>
    <w:rsid w:val="00F6302A"/>
    <w:rsid w:val="00F64295"/>
    <w:rsid w:val="00F64C2B"/>
    <w:rsid w:val="00F64C55"/>
    <w:rsid w:val="00F64DF7"/>
    <w:rsid w:val="00F651BE"/>
    <w:rsid w:val="00F6544F"/>
    <w:rsid w:val="00F65CAC"/>
    <w:rsid w:val="00F65DAC"/>
    <w:rsid w:val="00F6616C"/>
    <w:rsid w:val="00F668B3"/>
    <w:rsid w:val="00F668D2"/>
    <w:rsid w:val="00F668E2"/>
    <w:rsid w:val="00F66DDF"/>
    <w:rsid w:val="00F67F53"/>
    <w:rsid w:val="00F703BE"/>
    <w:rsid w:val="00F70B5D"/>
    <w:rsid w:val="00F70B72"/>
    <w:rsid w:val="00F70D4C"/>
    <w:rsid w:val="00F711DE"/>
    <w:rsid w:val="00F71AEC"/>
    <w:rsid w:val="00F71F69"/>
    <w:rsid w:val="00F72052"/>
    <w:rsid w:val="00F729B9"/>
    <w:rsid w:val="00F72A1E"/>
    <w:rsid w:val="00F72A83"/>
    <w:rsid w:val="00F72B72"/>
    <w:rsid w:val="00F731FD"/>
    <w:rsid w:val="00F73A92"/>
    <w:rsid w:val="00F73C22"/>
    <w:rsid w:val="00F73EDE"/>
    <w:rsid w:val="00F74BB9"/>
    <w:rsid w:val="00F74FDF"/>
    <w:rsid w:val="00F7543E"/>
    <w:rsid w:val="00F75582"/>
    <w:rsid w:val="00F756AE"/>
    <w:rsid w:val="00F758D6"/>
    <w:rsid w:val="00F75A7F"/>
    <w:rsid w:val="00F76095"/>
    <w:rsid w:val="00F76662"/>
    <w:rsid w:val="00F76EFA"/>
    <w:rsid w:val="00F7704E"/>
    <w:rsid w:val="00F77506"/>
    <w:rsid w:val="00F80166"/>
    <w:rsid w:val="00F80442"/>
    <w:rsid w:val="00F804BE"/>
    <w:rsid w:val="00F817CE"/>
    <w:rsid w:val="00F81D50"/>
    <w:rsid w:val="00F824F1"/>
    <w:rsid w:val="00F8276E"/>
    <w:rsid w:val="00F82B87"/>
    <w:rsid w:val="00F8352F"/>
    <w:rsid w:val="00F8436C"/>
    <w:rsid w:val="00F8456C"/>
    <w:rsid w:val="00F85033"/>
    <w:rsid w:val="00F850DB"/>
    <w:rsid w:val="00F859D8"/>
    <w:rsid w:val="00F868F5"/>
    <w:rsid w:val="00F86C93"/>
    <w:rsid w:val="00F86FB0"/>
    <w:rsid w:val="00F879AC"/>
    <w:rsid w:val="00F87DD4"/>
    <w:rsid w:val="00F9056A"/>
    <w:rsid w:val="00F9083B"/>
    <w:rsid w:val="00F90CD0"/>
    <w:rsid w:val="00F90F8D"/>
    <w:rsid w:val="00F92782"/>
    <w:rsid w:val="00F92798"/>
    <w:rsid w:val="00F93AA9"/>
    <w:rsid w:val="00F93CBE"/>
    <w:rsid w:val="00F940D6"/>
    <w:rsid w:val="00F94129"/>
    <w:rsid w:val="00F94470"/>
    <w:rsid w:val="00F94670"/>
    <w:rsid w:val="00F953A8"/>
    <w:rsid w:val="00F9654B"/>
    <w:rsid w:val="00F968DC"/>
    <w:rsid w:val="00F96985"/>
    <w:rsid w:val="00F96C11"/>
    <w:rsid w:val="00F96EAE"/>
    <w:rsid w:val="00F96EFF"/>
    <w:rsid w:val="00F97780"/>
    <w:rsid w:val="00F97838"/>
    <w:rsid w:val="00F97BE1"/>
    <w:rsid w:val="00FA0086"/>
    <w:rsid w:val="00FA0491"/>
    <w:rsid w:val="00FA05D5"/>
    <w:rsid w:val="00FA0C03"/>
    <w:rsid w:val="00FA12B0"/>
    <w:rsid w:val="00FA1320"/>
    <w:rsid w:val="00FA1A08"/>
    <w:rsid w:val="00FA1B79"/>
    <w:rsid w:val="00FA1DD1"/>
    <w:rsid w:val="00FA28D8"/>
    <w:rsid w:val="00FA2BB3"/>
    <w:rsid w:val="00FA4239"/>
    <w:rsid w:val="00FA5D49"/>
    <w:rsid w:val="00FA69E6"/>
    <w:rsid w:val="00FA6A2E"/>
    <w:rsid w:val="00FA6C1B"/>
    <w:rsid w:val="00FA74EF"/>
    <w:rsid w:val="00FA7B90"/>
    <w:rsid w:val="00FB005F"/>
    <w:rsid w:val="00FB0EB3"/>
    <w:rsid w:val="00FB206E"/>
    <w:rsid w:val="00FB244D"/>
    <w:rsid w:val="00FB2583"/>
    <w:rsid w:val="00FB2629"/>
    <w:rsid w:val="00FB305C"/>
    <w:rsid w:val="00FB3835"/>
    <w:rsid w:val="00FB3D52"/>
    <w:rsid w:val="00FB402F"/>
    <w:rsid w:val="00FB4589"/>
    <w:rsid w:val="00FB46E6"/>
    <w:rsid w:val="00FB4C80"/>
    <w:rsid w:val="00FB5A5D"/>
    <w:rsid w:val="00FB6635"/>
    <w:rsid w:val="00FB6A6A"/>
    <w:rsid w:val="00FB6ACF"/>
    <w:rsid w:val="00FB7141"/>
    <w:rsid w:val="00FC0206"/>
    <w:rsid w:val="00FC076D"/>
    <w:rsid w:val="00FC181C"/>
    <w:rsid w:val="00FC1C35"/>
    <w:rsid w:val="00FC41E8"/>
    <w:rsid w:val="00FC4767"/>
    <w:rsid w:val="00FC4AD0"/>
    <w:rsid w:val="00FC52D0"/>
    <w:rsid w:val="00FC5AA0"/>
    <w:rsid w:val="00FC7429"/>
    <w:rsid w:val="00FD07F6"/>
    <w:rsid w:val="00FD14F7"/>
    <w:rsid w:val="00FD1D12"/>
    <w:rsid w:val="00FD1E1E"/>
    <w:rsid w:val="00FD1EC8"/>
    <w:rsid w:val="00FD1F76"/>
    <w:rsid w:val="00FD20E5"/>
    <w:rsid w:val="00FD21A9"/>
    <w:rsid w:val="00FD2A50"/>
    <w:rsid w:val="00FD32EA"/>
    <w:rsid w:val="00FD3428"/>
    <w:rsid w:val="00FD3FB3"/>
    <w:rsid w:val="00FD434C"/>
    <w:rsid w:val="00FD4656"/>
    <w:rsid w:val="00FD47ED"/>
    <w:rsid w:val="00FD4A9B"/>
    <w:rsid w:val="00FD4F7F"/>
    <w:rsid w:val="00FD52DF"/>
    <w:rsid w:val="00FD64DD"/>
    <w:rsid w:val="00FD7266"/>
    <w:rsid w:val="00FD74DB"/>
    <w:rsid w:val="00FD7660"/>
    <w:rsid w:val="00FD7BD2"/>
    <w:rsid w:val="00FD7F47"/>
    <w:rsid w:val="00FE0560"/>
    <w:rsid w:val="00FE0655"/>
    <w:rsid w:val="00FE0C6D"/>
    <w:rsid w:val="00FE1507"/>
    <w:rsid w:val="00FE20DB"/>
    <w:rsid w:val="00FE2365"/>
    <w:rsid w:val="00FE236B"/>
    <w:rsid w:val="00FE2722"/>
    <w:rsid w:val="00FE2843"/>
    <w:rsid w:val="00FE2927"/>
    <w:rsid w:val="00FE2D13"/>
    <w:rsid w:val="00FE3BF0"/>
    <w:rsid w:val="00FE4195"/>
    <w:rsid w:val="00FE4C7B"/>
    <w:rsid w:val="00FE53AB"/>
    <w:rsid w:val="00FE6B4D"/>
    <w:rsid w:val="00FE6F48"/>
    <w:rsid w:val="00FE712E"/>
    <w:rsid w:val="00FE729B"/>
    <w:rsid w:val="00FE7336"/>
    <w:rsid w:val="00FE787C"/>
    <w:rsid w:val="00FF015F"/>
    <w:rsid w:val="00FF0182"/>
    <w:rsid w:val="00FF05B7"/>
    <w:rsid w:val="00FF0744"/>
    <w:rsid w:val="00FF097B"/>
    <w:rsid w:val="00FF1265"/>
    <w:rsid w:val="00FF1440"/>
    <w:rsid w:val="00FF1BDE"/>
    <w:rsid w:val="00FF1E31"/>
    <w:rsid w:val="00FF22E5"/>
    <w:rsid w:val="00FF305C"/>
    <w:rsid w:val="00FF31A7"/>
    <w:rsid w:val="00FF3BBC"/>
    <w:rsid w:val="00FF3E64"/>
    <w:rsid w:val="00FF424B"/>
    <w:rsid w:val="00FF45A5"/>
    <w:rsid w:val="00FF4632"/>
    <w:rsid w:val="00FF48A9"/>
    <w:rsid w:val="00FF4D74"/>
    <w:rsid w:val="00FF5139"/>
    <w:rsid w:val="00FF52E9"/>
    <w:rsid w:val="00FF5C91"/>
    <w:rsid w:val="00FF67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820195B3-BC2E-4465-9859-C9D76641C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2CD"/>
    <w:pPr>
      <w:spacing w:after="160" w:line="259" w:lineRule="auto"/>
    </w:pPr>
    <w:rPr>
      <w:rFonts w:asciiTheme="minorHAnsi" w:eastAsiaTheme="minorEastAsia" w:hAnsiTheme="minorHAnsi" w:cstheme="minorBidi"/>
      <w:sz w:val="22"/>
      <w:szCs w:val="22"/>
      <w:lang w:val="de-DE"/>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de-DE"/>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de-DE"/>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de-DE"/>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de-DE"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line="240" w:lineRule="auto"/>
    </w:pPr>
    <w:rPr>
      <w:rFonts w:ascii="Calibri" w:eastAsia="Calibri" w:hAnsi="Calibri" w:cs="Calibri"/>
      <w:lang w:val="en-US"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1" ma:contentTypeDescription="新しいドキュメントを作成します。" ma:contentTypeScope="" ma:versionID="88af984e9fcc4b50b3c8578113e9f6e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7a47632ca2519bcbb05130a004f87ff6"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B6F653-4712-4A89-9C00-12D7BE77E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1229</Words>
  <Characters>7010</Characters>
  <Application>Microsoft Office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3</cp:revision>
  <cp:lastPrinted>2008-01-31T14:09:00Z</cp:lastPrinted>
  <dcterms:created xsi:type="dcterms:W3CDTF">2022-04-28T13:48:00Z</dcterms:created>
  <dcterms:modified xsi:type="dcterms:W3CDTF">2022-04-28T13:50:00Z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